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3" w:rsidRDefault="00A21C53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545F64" w:rsidRPr="00537FEE" w:rsidRDefault="00545F64" w:rsidP="00545F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8"/>
          <w:szCs w:val="28"/>
        </w:rPr>
      </w:pPr>
    </w:p>
    <w:p w:rsidR="00307820" w:rsidRDefault="00836802" w:rsidP="008C416D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</w:t>
      </w:r>
      <w:r w:rsidR="00277DCE">
        <w:rPr>
          <w:rFonts w:ascii="Times New Roman" w:eastAsia="Calibri" w:hAnsi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/>
          <w:sz w:val="28"/>
          <w:szCs w:val="28"/>
        </w:rPr>
        <w:t xml:space="preserve">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</w:t>
      </w:r>
      <w:r w:rsidR="00B877B2">
        <w:rPr>
          <w:rFonts w:ascii="Times New Roman" w:eastAsia="Calibri" w:hAnsi="Times New Roman"/>
          <w:sz w:val="28"/>
          <w:szCs w:val="28"/>
        </w:rPr>
        <w:t xml:space="preserve">земельных участков </w:t>
      </w:r>
      <w:r w:rsidR="00B877B2" w:rsidRPr="00B877B2">
        <w:rPr>
          <w:rFonts w:ascii="Times New Roman" w:eastAsia="Calibri" w:hAnsi="Times New Roman"/>
          <w:sz w:val="28"/>
          <w:szCs w:val="28"/>
        </w:rPr>
        <w:t xml:space="preserve">с кадастровыми номерами 50:32:0050112:1494, расположенного по адресу: Российская Федерация, Московская область, </w:t>
      </w:r>
      <w:r w:rsidR="00B877B2">
        <w:rPr>
          <w:rFonts w:ascii="Times New Roman" w:eastAsia="Calibri" w:hAnsi="Times New Roman"/>
          <w:sz w:val="28"/>
          <w:szCs w:val="28"/>
        </w:rPr>
        <w:t xml:space="preserve">              </w:t>
      </w:r>
      <w:r w:rsidR="008C416D">
        <w:rPr>
          <w:rFonts w:ascii="Times New Roman" w:eastAsia="Calibri" w:hAnsi="Times New Roman"/>
          <w:sz w:val="28"/>
          <w:szCs w:val="28"/>
        </w:rPr>
        <w:t xml:space="preserve">городской округ Серпухов, деревня </w:t>
      </w:r>
      <w:proofErr w:type="spellStart"/>
      <w:r w:rsidR="008C416D">
        <w:rPr>
          <w:rFonts w:ascii="Times New Roman" w:eastAsia="Calibri" w:hAnsi="Times New Roman"/>
          <w:sz w:val="28"/>
          <w:szCs w:val="28"/>
        </w:rPr>
        <w:t>Сераксеево</w:t>
      </w:r>
      <w:proofErr w:type="spellEnd"/>
      <w:r w:rsidR="008C416D">
        <w:rPr>
          <w:rFonts w:ascii="Times New Roman" w:eastAsia="Calibri" w:hAnsi="Times New Roman"/>
          <w:sz w:val="28"/>
          <w:szCs w:val="28"/>
        </w:rPr>
        <w:t>, улица Солнечная, земельный участок</w:t>
      </w:r>
      <w:r w:rsidR="00B877B2" w:rsidRPr="00B877B2">
        <w:rPr>
          <w:rFonts w:ascii="Times New Roman" w:eastAsia="Calibri" w:hAnsi="Times New Roman"/>
          <w:sz w:val="28"/>
          <w:szCs w:val="28"/>
        </w:rPr>
        <w:t xml:space="preserve"> 3 и 50:32:0050112:1495, </w:t>
      </w:r>
      <w:proofErr w:type="gramStart"/>
      <w:r w:rsidR="00B877B2" w:rsidRPr="00B877B2">
        <w:rPr>
          <w:rFonts w:ascii="Times New Roman" w:eastAsia="Calibri" w:hAnsi="Times New Roman"/>
          <w:sz w:val="28"/>
          <w:szCs w:val="28"/>
        </w:rPr>
        <w:t>расположенного</w:t>
      </w:r>
      <w:proofErr w:type="gramEnd"/>
      <w:r w:rsidR="00B877B2" w:rsidRPr="00B877B2">
        <w:rPr>
          <w:rFonts w:ascii="Times New Roman" w:eastAsia="Calibri" w:hAnsi="Times New Roman"/>
          <w:sz w:val="28"/>
          <w:szCs w:val="28"/>
        </w:rPr>
        <w:t xml:space="preserve"> по адресу: Российская Федерация, Московская область, </w:t>
      </w:r>
      <w:r w:rsidR="008C416D">
        <w:rPr>
          <w:rFonts w:ascii="Times New Roman" w:eastAsia="Calibri" w:hAnsi="Times New Roman"/>
          <w:sz w:val="28"/>
          <w:szCs w:val="28"/>
        </w:rPr>
        <w:t xml:space="preserve"> городской округ Серпухов, деревня </w:t>
      </w:r>
      <w:proofErr w:type="spellStart"/>
      <w:r w:rsidR="008C416D">
        <w:rPr>
          <w:rFonts w:ascii="Times New Roman" w:eastAsia="Calibri" w:hAnsi="Times New Roman"/>
          <w:sz w:val="28"/>
          <w:szCs w:val="28"/>
        </w:rPr>
        <w:t>Сераксеево</w:t>
      </w:r>
      <w:proofErr w:type="spellEnd"/>
      <w:r w:rsidR="008C416D">
        <w:rPr>
          <w:rFonts w:ascii="Times New Roman" w:eastAsia="Calibri" w:hAnsi="Times New Roman"/>
          <w:sz w:val="28"/>
          <w:szCs w:val="28"/>
        </w:rPr>
        <w:t>, улица Солнечная, земельный участок</w:t>
      </w:r>
      <w:r w:rsidR="00B877B2" w:rsidRPr="00B877B2">
        <w:rPr>
          <w:rFonts w:ascii="Times New Roman" w:eastAsia="Calibri" w:hAnsi="Times New Roman"/>
          <w:sz w:val="28"/>
          <w:szCs w:val="28"/>
        </w:rPr>
        <w:t xml:space="preserve"> 2</w:t>
      </w:r>
    </w:p>
    <w:p w:rsidR="00B877B2" w:rsidRDefault="00B877B2" w:rsidP="008C416D">
      <w:pPr>
        <w:tabs>
          <w:tab w:val="left" w:pos="284"/>
        </w:tabs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/>
          <w:sz w:val="28"/>
          <w:szCs w:val="28"/>
        </w:rPr>
      </w:pPr>
    </w:p>
    <w:p w:rsidR="00836802" w:rsidRPr="002F0867" w:rsidRDefault="002F0867" w:rsidP="008C416D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F0867">
        <w:rPr>
          <w:rFonts w:ascii="Times New Roman" w:eastAsia="Calibri" w:hAnsi="Times New Roman"/>
          <w:sz w:val="28"/>
          <w:szCs w:val="28"/>
        </w:rPr>
        <w:t xml:space="preserve">1. </w:t>
      </w:r>
      <w:r w:rsidR="00836802" w:rsidRPr="002F0867">
        <w:rPr>
          <w:rFonts w:ascii="Times New Roman" w:eastAsia="Calibri" w:hAnsi="Times New Roman"/>
          <w:sz w:val="28"/>
          <w:szCs w:val="28"/>
        </w:rPr>
        <w:t xml:space="preserve">Общие сведения о проекте, представленном на </w:t>
      </w:r>
      <w:r w:rsidRPr="002F0867">
        <w:rPr>
          <w:rFonts w:ascii="Times New Roman" w:eastAsia="Calibri" w:hAnsi="Times New Roman"/>
          <w:sz w:val="28"/>
          <w:szCs w:val="28"/>
        </w:rPr>
        <w:t xml:space="preserve">общественные </w:t>
      </w:r>
      <w:r w:rsidR="00453072" w:rsidRPr="002F0867">
        <w:rPr>
          <w:rFonts w:ascii="Times New Roman" w:eastAsia="Calibri" w:hAnsi="Times New Roman"/>
          <w:sz w:val="28"/>
          <w:szCs w:val="28"/>
        </w:rPr>
        <w:t>обсуждения</w:t>
      </w:r>
      <w:r w:rsidR="00836802" w:rsidRPr="002F0867">
        <w:rPr>
          <w:rFonts w:ascii="Times New Roman" w:eastAsia="Calibri" w:hAnsi="Times New Roman"/>
          <w:sz w:val="28"/>
          <w:szCs w:val="28"/>
        </w:rPr>
        <w:t>:</w:t>
      </w:r>
    </w:p>
    <w:p w:rsidR="009D38FD" w:rsidRPr="00F501F7" w:rsidRDefault="00B877B2" w:rsidP="008C416D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Земельные участки</w:t>
      </w:r>
      <w:r w:rsidR="009D38FD" w:rsidRPr="00292051">
        <w:rPr>
          <w:rFonts w:ascii="Times New Roman" w:eastAsia="Calibri" w:hAnsi="Times New Roman"/>
          <w:sz w:val="28"/>
          <w:szCs w:val="28"/>
        </w:rPr>
        <w:t xml:space="preserve"> </w:t>
      </w:r>
      <w:r w:rsidRPr="00B877B2">
        <w:rPr>
          <w:rFonts w:ascii="Times New Roman" w:eastAsia="Calibri" w:hAnsi="Times New Roman"/>
          <w:sz w:val="28"/>
          <w:szCs w:val="28"/>
        </w:rPr>
        <w:t xml:space="preserve">с кадастровыми номерами </w:t>
      </w:r>
      <w:r w:rsidR="008C416D" w:rsidRPr="008C416D">
        <w:rPr>
          <w:rFonts w:ascii="Times New Roman" w:eastAsia="Calibri" w:hAnsi="Times New Roman"/>
          <w:sz w:val="28"/>
          <w:szCs w:val="28"/>
        </w:rPr>
        <w:t>50</w:t>
      </w:r>
      <w:r w:rsidR="003A76F1">
        <w:rPr>
          <w:rFonts w:ascii="Times New Roman" w:eastAsia="Calibri" w:hAnsi="Times New Roman"/>
          <w:sz w:val="28"/>
          <w:szCs w:val="28"/>
        </w:rPr>
        <w:t xml:space="preserve">:32:0050112:1494, </w:t>
      </w:r>
      <w:proofErr w:type="gramStart"/>
      <w:r w:rsidR="003A76F1">
        <w:rPr>
          <w:rFonts w:ascii="Times New Roman" w:eastAsia="Calibri" w:hAnsi="Times New Roman"/>
          <w:sz w:val="28"/>
          <w:szCs w:val="28"/>
        </w:rPr>
        <w:t>расположенный</w:t>
      </w:r>
      <w:proofErr w:type="gramEnd"/>
      <w:r w:rsidR="003A76F1">
        <w:rPr>
          <w:rFonts w:ascii="Times New Roman" w:eastAsia="Calibri" w:hAnsi="Times New Roman"/>
          <w:sz w:val="28"/>
          <w:szCs w:val="28"/>
        </w:rPr>
        <w:t xml:space="preserve"> </w:t>
      </w:r>
      <w:r w:rsidR="008C416D" w:rsidRPr="008C416D">
        <w:rPr>
          <w:rFonts w:ascii="Times New Roman" w:eastAsia="Calibri" w:hAnsi="Times New Roman"/>
          <w:sz w:val="28"/>
          <w:szCs w:val="28"/>
        </w:rPr>
        <w:t xml:space="preserve">по адресу: Российская Федерация, Московская область,               городской округ Серпухов, деревня </w:t>
      </w:r>
      <w:proofErr w:type="spellStart"/>
      <w:r w:rsidR="008C416D" w:rsidRPr="008C416D">
        <w:rPr>
          <w:rFonts w:ascii="Times New Roman" w:eastAsia="Calibri" w:hAnsi="Times New Roman"/>
          <w:sz w:val="28"/>
          <w:szCs w:val="28"/>
        </w:rPr>
        <w:t>Сераксеево</w:t>
      </w:r>
      <w:proofErr w:type="spellEnd"/>
      <w:r w:rsidR="008C416D" w:rsidRPr="008C416D">
        <w:rPr>
          <w:rFonts w:ascii="Times New Roman" w:eastAsia="Calibri" w:hAnsi="Times New Roman"/>
          <w:sz w:val="28"/>
          <w:szCs w:val="28"/>
        </w:rPr>
        <w:t>, улица Солнечная, земельный участок 3 и 50</w:t>
      </w:r>
      <w:r w:rsidR="003A76F1">
        <w:rPr>
          <w:rFonts w:ascii="Times New Roman" w:eastAsia="Calibri" w:hAnsi="Times New Roman"/>
          <w:sz w:val="28"/>
          <w:szCs w:val="28"/>
        </w:rPr>
        <w:t>:32:0050112:1495, расположенный</w:t>
      </w:r>
      <w:r w:rsidR="008C416D" w:rsidRPr="008C416D">
        <w:rPr>
          <w:rFonts w:ascii="Times New Roman" w:eastAsia="Calibri" w:hAnsi="Times New Roman"/>
          <w:sz w:val="28"/>
          <w:szCs w:val="28"/>
        </w:rPr>
        <w:t xml:space="preserve"> по адресу: Российская Федерация, Московская область,  городской округ Серпухов, деревня </w:t>
      </w:r>
      <w:proofErr w:type="spellStart"/>
      <w:r w:rsidR="008C416D" w:rsidRPr="008C416D">
        <w:rPr>
          <w:rFonts w:ascii="Times New Roman" w:eastAsia="Calibri" w:hAnsi="Times New Roman"/>
          <w:sz w:val="28"/>
          <w:szCs w:val="28"/>
        </w:rPr>
        <w:t>Сераксеево</w:t>
      </w:r>
      <w:proofErr w:type="spellEnd"/>
      <w:r w:rsidR="008C416D" w:rsidRPr="008C416D">
        <w:rPr>
          <w:rFonts w:ascii="Times New Roman" w:eastAsia="Calibri" w:hAnsi="Times New Roman"/>
          <w:sz w:val="28"/>
          <w:szCs w:val="28"/>
        </w:rPr>
        <w:t>, улица Солнечная, земельный участок 2</w:t>
      </w:r>
      <w:r w:rsidR="008C416D">
        <w:rPr>
          <w:rFonts w:ascii="Times New Roman" w:eastAsia="Calibri" w:hAnsi="Times New Roman"/>
          <w:sz w:val="28"/>
          <w:szCs w:val="28"/>
        </w:rPr>
        <w:t>,</w:t>
      </w:r>
      <w:r w:rsidRPr="00B877B2">
        <w:rPr>
          <w:rFonts w:ascii="Times New Roman" w:eastAsia="Calibri" w:hAnsi="Times New Roman"/>
          <w:sz w:val="28"/>
          <w:szCs w:val="28"/>
        </w:rPr>
        <w:t xml:space="preserve"> </w:t>
      </w:r>
      <w:r w:rsidR="009D38FD">
        <w:rPr>
          <w:rFonts w:ascii="Times New Roman" w:eastAsia="Calibri" w:hAnsi="Times New Roman"/>
          <w:sz w:val="28"/>
          <w:szCs w:val="28"/>
        </w:rPr>
        <w:t xml:space="preserve"> вид разрешенного использования «</w:t>
      </w:r>
      <w:r w:rsidR="008C416D">
        <w:rPr>
          <w:rFonts w:ascii="Times New Roman" w:eastAsia="Calibri" w:hAnsi="Times New Roman"/>
          <w:sz w:val="28"/>
          <w:szCs w:val="28"/>
        </w:rPr>
        <w:t xml:space="preserve">для </w:t>
      </w:r>
      <w:r w:rsidR="00307820" w:rsidRPr="00307820">
        <w:rPr>
          <w:rFonts w:ascii="Times New Roman" w:eastAsia="Calibri" w:hAnsi="Times New Roman"/>
          <w:sz w:val="28"/>
          <w:szCs w:val="28"/>
        </w:rPr>
        <w:t>дачного строительства</w:t>
      </w:r>
      <w:r w:rsidR="009D38FD">
        <w:rPr>
          <w:rFonts w:ascii="Times New Roman" w:eastAsia="Calibri" w:hAnsi="Times New Roman"/>
          <w:sz w:val="28"/>
          <w:szCs w:val="28"/>
        </w:rPr>
        <w:t>», рассмотреть возможность предоставления разрешения на условно разрешенный вид использования «</w:t>
      </w:r>
      <w:r w:rsidR="00307820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9D38FD">
        <w:rPr>
          <w:rFonts w:ascii="Times New Roman" w:eastAsia="Calibri" w:hAnsi="Times New Roman"/>
          <w:sz w:val="28"/>
          <w:szCs w:val="28"/>
        </w:rPr>
        <w:t xml:space="preserve">». </w:t>
      </w:r>
      <w:r w:rsidR="003A5D0B">
        <w:rPr>
          <w:rFonts w:ascii="Times New Roman" w:eastAsia="Calibri" w:hAnsi="Times New Roman"/>
          <w:sz w:val="28"/>
          <w:szCs w:val="28"/>
        </w:rPr>
        <w:t xml:space="preserve"> </w:t>
      </w:r>
    </w:p>
    <w:p w:rsidR="002D329A" w:rsidRPr="00AF7389" w:rsidRDefault="002D329A" w:rsidP="008C416D">
      <w:pPr>
        <w:spacing w:after="0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836802" w:rsidRPr="00173CCC" w:rsidRDefault="00173CCC" w:rsidP="008C416D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73CCC">
        <w:rPr>
          <w:rFonts w:ascii="Times New Roman" w:eastAsia="Calibri" w:hAnsi="Times New Roman"/>
          <w:sz w:val="28"/>
          <w:szCs w:val="28"/>
        </w:rPr>
        <w:t>2.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36802" w:rsidRPr="00173CCC">
        <w:rPr>
          <w:rFonts w:ascii="Times New Roman" w:eastAsia="Calibri" w:hAnsi="Times New Roman"/>
          <w:sz w:val="28"/>
          <w:szCs w:val="28"/>
        </w:rPr>
        <w:t xml:space="preserve">Заявитель </w:t>
      </w:r>
      <w:r w:rsidR="00FC30E4" w:rsidRPr="00173CCC">
        <w:rPr>
          <w:rFonts w:ascii="Times New Roman" w:eastAsia="Calibri" w:hAnsi="Times New Roman"/>
          <w:sz w:val="28"/>
          <w:szCs w:val="28"/>
        </w:rPr>
        <w:t>–</w:t>
      </w:r>
      <w:r w:rsidR="00971696" w:rsidRPr="00173CCC">
        <w:rPr>
          <w:rFonts w:ascii="Times New Roman" w:eastAsia="Calibri" w:hAnsi="Times New Roman"/>
          <w:sz w:val="28"/>
          <w:szCs w:val="28"/>
        </w:rPr>
        <w:t xml:space="preserve"> </w:t>
      </w:r>
      <w:r w:rsidR="00B877B2">
        <w:rPr>
          <w:rFonts w:ascii="Times New Roman" w:eastAsia="Calibri" w:hAnsi="Times New Roman"/>
          <w:sz w:val="28"/>
          <w:szCs w:val="28"/>
        </w:rPr>
        <w:t xml:space="preserve">М.А. Торопова </w:t>
      </w:r>
    </w:p>
    <w:p w:rsidR="002D329A" w:rsidRDefault="002D329A" w:rsidP="008C416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8C416D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 w:rsidRPr="00173CCC">
        <w:rPr>
          <w:rFonts w:ascii="Times New Roman" w:eastAsia="Calibri" w:hAnsi="Times New Roman"/>
          <w:color w:val="FFFFFF" w:themeColor="background1"/>
          <w:sz w:val="28"/>
          <w:szCs w:val="28"/>
        </w:rPr>
        <w:t>ь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Сроки проведения </w:t>
      </w:r>
      <w:r w:rsidR="0009483D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B877B2">
        <w:rPr>
          <w:rFonts w:ascii="Times New Roman" w:eastAsia="Calibri" w:hAnsi="Times New Roman"/>
          <w:sz w:val="28"/>
          <w:szCs w:val="28"/>
        </w:rPr>
        <w:t>04.03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B877B2">
        <w:rPr>
          <w:rFonts w:ascii="Times New Roman" w:eastAsia="Calibri" w:hAnsi="Times New Roman"/>
          <w:sz w:val="28"/>
          <w:szCs w:val="28"/>
        </w:rPr>
        <w:t>14.03</w:t>
      </w:r>
      <w:r w:rsidR="00971696">
        <w:rPr>
          <w:rFonts w:ascii="Times New Roman" w:eastAsia="Calibri" w:hAnsi="Times New Roman"/>
          <w:sz w:val="28"/>
          <w:szCs w:val="28"/>
        </w:rPr>
        <w:t>.</w:t>
      </w:r>
      <w:r w:rsidR="002732D2">
        <w:rPr>
          <w:rFonts w:ascii="Times New Roman" w:eastAsia="Calibri" w:hAnsi="Times New Roman"/>
          <w:sz w:val="28"/>
          <w:szCs w:val="28"/>
        </w:rPr>
        <w:t>2022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8C416D">
      <w:pPr>
        <w:spacing w:after="0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9D38FD" w:rsidRDefault="00EB0BE2" w:rsidP="008C416D">
      <w:pPr>
        <w:tabs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971696" w:rsidRPr="00971696">
        <w:rPr>
          <w:rFonts w:ascii="Times New Roman" w:eastAsia="Calibri" w:hAnsi="Times New Roman"/>
          <w:sz w:val="28"/>
          <w:szCs w:val="28"/>
        </w:rPr>
        <w:t>Формы оповещени</w:t>
      </w:r>
      <w:r w:rsidR="008D2855">
        <w:rPr>
          <w:rFonts w:ascii="Times New Roman" w:eastAsia="Calibri" w:hAnsi="Times New Roman"/>
          <w:sz w:val="28"/>
          <w:szCs w:val="28"/>
        </w:rPr>
        <w:t xml:space="preserve">я о начале </w:t>
      </w:r>
      <w:r w:rsidR="00881213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8D2855">
        <w:rPr>
          <w:rFonts w:ascii="Times New Roman" w:eastAsia="Calibri" w:hAnsi="Times New Roman"/>
          <w:sz w:val="28"/>
          <w:szCs w:val="28"/>
        </w:rPr>
        <w:t>: п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остановление </w:t>
      </w:r>
      <w:r w:rsidR="007F3666">
        <w:rPr>
          <w:rFonts w:ascii="Times New Roman" w:eastAsia="Calibri" w:hAnsi="Times New Roman"/>
          <w:sz w:val="28"/>
          <w:szCs w:val="28"/>
        </w:rPr>
        <w:t>Администрации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городского окру</w:t>
      </w:r>
      <w:r w:rsidR="00422B5D">
        <w:rPr>
          <w:rFonts w:ascii="Times New Roman" w:eastAsia="Calibri" w:hAnsi="Times New Roman"/>
          <w:sz w:val="28"/>
          <w:szCs w:val="28"/>
        </w:rPr>
        <w:t xml:space="preserve">га Серпухов от </w:t>
      </w:r>
      <w:r w:rsidR="00B877B2">
        <w:rPr>
          <w:rFonts w:ascii="Times New Roman" w:eastAsia="Calibri" w:hAnsi="Times New Roman"/>
          <w:sz w:val="28"/>
          <w:szCs w:val="28"/>
        </w:rPr>
        <w:t>02.03</w:t>
      </w:r>
      <w:r w:rsidR="00A105A1">
        <w:rPr>
          <w:rFonts w:ascii="Times New Roman" w:eastAsia="Calibri" w:hAnsi="Times New Roman"/>
          <w:sz w:val="28"/>
          <w:szCs w:val="28"/>
        </w:rPr>
        <w:t>.2022</w:t>
      </w:r>
      <w:r w:rsidR="00DF4885">
        <w:rPr>
          <w:rFonts w:ascii="Times New Roman" w:eastAsia="Calibri" w:hAnsi="Times New Roman"/>
          <w:sz w:val="28"/>
          <w:szCs w:val="28"/>
        </w:rPr>
        <w:t xml:space="preserve"> </w:t>
      </w:r>
      <w:r w:rsidR="00E83DA8">
        <w:rPr>
          <w:rFonts w:ascii="Times New Roman" w:eastAsia="Calibri" w:hAnsi="Times New Roman"/>
          <w:sz w:val="28"/>
          <w:szCs w:val="28"/>
        </w:rPr>
        <w:t xml:space="preserve">          № </w:t>
      </w:r>
      <w:r w:rsidR="00B877B2">
        <w:rPr>
          <w:rFonts w:ascii="Times New Roman" w:eastAsia="Calibri" w:hAnsi="Times New Roman"/>
          <w:sz w:val="28"/>
          <w:szCs w:val="28"/>
        </w:rPr>
        <w:t>844</w:t>
      </w:r>
      <w:r w:rsidR="00DF4885">
        <w:rPr>
          <w:rFonts w:ascii="Times New Roman" w:eastAsia="Calibri" w:hAnsi="Times New Roman"/>
          <w:sz w:val="28"/>
          <w:szCs w:val="28"/>
        </w:rPr>
        <w:t>-П</w:t>
      </w:r>
      <w:r w:rsidR="00881213">
        <w:rPr>
          <w:rFonts w:ascii="Times New Roman" w:eastAsia="Calibri" w:hAnsi="Times New Roman"/>
          <w:sz w:val="28"/>
          <w:szCs w:val="28"/>
        </w:rPr>
        <w:t xml:space="preserve"> </w:t>
      </w:r>
      <w:r w:rsidR="00971696" w:rsidRPr="00971696">
        <w:rPr>
          <w:rFonts w:ascii="Times New Roman" w:eastAsia="Calibri" w:hAnsi="Times New Roman"/>
          <w:sz w:val="28"/>
          <w:szCs w:val="28"/>
        </w:rPr>
        <w:t>«О назначении общественных обсуждений в формате видео</w:t>
      </w:r>
      <w:r w:rsidR="002732D2">
        <w:rPr>
          <w:rFonts w:ascii="Times New Roman" w:eastAsia="Calibri" w:hAnsi="Times New Roman"/>
          <w:sz w:val="28"/>
          <w:szCs w:val="28"/>
        </w:rPr>
        <w:t>-</w:t>
      </w:r>
      <w:r w:rsidR="00971696" w:rsidRPr="00971696">
        <w:rPr>
          <w:rFonts w:ascii="Times New Roman" w:eastAsia="Calibri" w:hAnsi="Times New Roman"/>
          <w:sz w:val="28"/>
          <w:szCs w:val="28"/>
        </w:rPr>
        <w:t>конференц-связи по вопросу предоставления разрешения на условно разрешен</w:t>
      </w:r>
      <w:r w:rsidR="00B877B2">
        <w:rPr>
          <w:rFonts w:ascii="Times New Roman" w:eastAsia="Calibri" w:hAnsi="Times New Roman"/>
          <w:sz w:val="28"/>
          <w:szCs w:val="28"/>
        </w:rPr>
        <w:t>ный вид использования земельных участков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</w:t>
      </w:r>
      <w:r w:rsidR="00B877B2" w:rsidRPr="00B877B2">
        <w:rPr>
          <w:rFonts w:ascii="Times New Roman" w:eastAsia="Calibri" w:hAnsi="Times New Roman"/>
          <w:sz w:val="28"/>
          <w:szCs w:val="28"/>
        </w:rPr>
        <w:t xml:space="preserve">с кадастровыми номерами </w:t>
      </w:r>
      <w:r w:rsidR="008C416D" w:rsidRPr="008C416D">
        <w:rPr>
          <w:rFonts w:ascii="Times New Roman" w:eastAsia="Calibri" w:hAnsi="Times New Roman"/>
          <w:sz w:val="28"/>
          <w:szCs w:val="28"/>
        </w:rPr>
        <w:t>50:32:0050112:1494, расположенного по адресу: Российская Федерация, М</w:t>
      </w:r>
      <w:r w:rsidR="008C416D">
        <w:rPr>
          <w:rFonts w:ascii="Times New Roman" w:eastAsia="Calibri" w:hAnsi="Times New Roman"/>
          <w:sz w:val="28"/>
          <w:szCs w:val="28"/>
        </w:rPr>
        <w:t xml:space="preserve">осковская область,  </w:t>
      </w:r>
      <w:r w:rsidR="008C416D" w:rsidRPr="008C416D">
        <w:rPr>
          <w:rFonts w:ascii="Times New Roman" w:eastAsia="Calibri" w:hAnsi="Times New Roman"/>
          <w:sz w:val="28"/>
          <w:szCs w:val="28"/>
        </w:rPr>
        <w:t xml:space="preserve"> городской округ Серпухов, деревня </w:t>
      </w:r>
      <w:proofErr w:type="spellStart"/>
      <w:r w:rsidR="008C416D" w:rsidRPr="008C416D">
        <w:rPr>
          <w:rFonts w:ascii="Times New Roman" w:eastAsia="Calibri" w:hAnsi="Times New Roman"/>
          <w:sz w:val="28"/>
          <w:szCs w:val="28"/>
        </w:rPr>
        <w:t>Сераксеево</w:t>
      </w:r>
      <w:proofErr w:type="spellEnd"/>
      <w:r w:rsidR="008C416D" w:rsidRPr="008C416D">
        <w:rPr>
          <w:rFonts w:ascii="Times New Roman" w:eastAsia="Calibri" w:hAnsi="Times New Roman"/>
          <w:sz w:val="28"/>
          <w:szCs w:val="28"/>
        </w:rPr>
        <w:t xml:space="preserve">, улица Солнечная, земельный участок 3 и 50:32:0050112:1495, </w:t>
      </w:r>
      <w:proofErr w:type="gramStart"/>
      <w:r w:rsidR="008C416D" w:rsidRPr="008C416D">
        <w:rPr>
          <w:rFonts w:ascii="Times New Roman" w:eastAsia="Calibri" w:hAnsi="Times New Roman"/>
          <w:sz w:val="28"/>
          <w:szCs w:val="28"/>
        </w:rPr>
        <w:t>расположенного</w:t>
      </w:r>
      <w:proofErr w:type="gramEnd"/>
      <w:r w:rsidR="008C416D" w:rsidRPr="008C416D">
        <w:rPr>
          <w:rFonts w:ascii="Times New Roman" w:eastAsia="Calibri" w:hAnsi="Times New Roman"/>
          <w:sz w:val="28"/>
          <w:szCs w:val="28"/>
        </w:rPr>
        <w:t xml:space="preserve"> по адресу: Российская </w:t>
      </w:r>
      <w:r w:rsidR="008C416D">
        <w:rPr>
          <w:rFonts w:ascii="Times New Roman" w:eastAsia="Calibri" w:hAnsi="Times New Roman"/>
          <w:sz w:val="28"/>
          <w:szCs w:val="28"/>
        </w:rPr>
        <w:t xml:space="preserve">Федерация, Московская область, </w:t>
      </w:r>
      <w:r w:rsidR="008C416D" w:rsidRPr="008C416D">
        <w:rPr>
          <w:rFonts w:ascii="Times New Roman" w:eastAsia="Calibri" w:hAnsi="Times New Roman"/>
          <w:sz w:val="28"/>
          <w:szCs w:val="28"/>
        </w:rPr>
        <w:t xml:space="preserve">городской округ Серпухов, деревня </w:t>
      </w:r>
      <w:proofErr w:type="spellStart"/>
      <w:r w:rsidR="008C416D" w:rsidRPr="008C416D">
        <w:rPr>
          <w:rFonts w:ascii="Times New Roman" w:eastAsia="Calibri" w:hAnsi="Times New Roman"/>
          <w:sz w:val="28"/>
          <w:szCs w:val="28"/>
        </w:rPr>
        <w:t>Сераксеево</w:t>
      </w:r>
      <w:proofErr w:type="spellEnd"/>
      <w:r w:rsidR="008C416D" w:rsidRPr="008C416D">
        <w:rPr>
          <w:rFonts w:ascii="Times New Roman" w:eastAsia="Calibri" w:hAnsi="Times New Roman"/>
          <w:sz w:val="28"/>
          <w:szCs w:val="28"/>
        </w:rPr>
        <w:t>, улица Солнечная, земельный участок 2</w:t>
      </w:r>
      <w:r w:rsidR="00F548DB">
        <w:rPr>
          <w:rFonts w:ascii="Times New Roman" w:eastAsia="Calibri" w:hAnsi="Times New Roman"/>
          <w:sz w:val="28"/>
          <w:szCs w:val="28"/>
        </w:rPr>
        <w:t>»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опубликовано в газете «С</w:t>
      </w:r>
      <w:r w:rsidR="002732D2">
        <w:rPr>
          <w:rFonts w:ascii="Times New Roman" w:eastAsia="Calibri" w:hAnsi="Times New Roman"/>
          <w:sz w:val="28"/>
          <w:szCs w:val="28"/>
        </w:rPr>
        <w:t>ерпух</w:t>
      </w:r>
      <w:r w:rsidR="00B877B2">
        <w:rPr>
          <w:rFonts w:ascii="Times New Roman" w:eastAsia="Calibri" w:hAnsi="Times New Roman"/>
          <w:sz w:val="28"/>
          <w:szCs w:val="28"/>
        </w:rPr>
        <w:t>овские вести» от 04.03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3A5D0B">
        <w:rPr>
          <w:rFonts w:ascii="Times New Roman" w:eastAsia="Calibri" w:hAnsi="Times New Roman"/>
          <w:sz w:val="28"/>
          <w:szCs w:val="28"/>
        </w:rPr>
        <w:t xml:space="preserve"> </w:t>
      </w:r>
      <w:r w:rsidR="00E14AEF">
        <w:rPr>
          <w:rFonts w:ascii="Times New Roman" w:eastAsia="Calibri" w:hAnsi="Times New Roman"/>
          <w:sz w:val="28"/>
          <w:szCs w:val="28"/>
        </w:rPr>
        <w:t xml:space="preserve">№ </w:t>
      </w:r>
      <w:r w:rsidR="00B877B2">
        <w:rPr>
          <w:rFonts w:ascii="Times New Roman" w:eastAsia="Calibri" w:hAnsi="Times New Roman"/>
          <w:sz w:val="28"/>
          <w:szCs w:val="28"/>
        </w:rPr>
        <w:t xml:space="preserve">8 </w:t>
      </w:r>
      <w:r w:rsidR="00B877B2">
        <w:rPr>
          <w:rFonts w:ascii="Times New Roman" w:eastAsia="Calibri" w:hAnsi="Times New Roman"/>
          <w:sz w:val="28"/>
          <w:szCs w:val="28"/>
        </w:rPr>
        <w:lastRenderedPageBreak/>
        <w:t>(329</w:t>
      </w:r>
      <w:r w:rsidR="00971696" w:rsidRPr="000C221F">
        <w:rPr>
          <w:rFonts w:ascii="Times New Roman" w:eastAsia="Calibri" w:hAnsi="Times New Roman"/>
          <w:sz w:val="28"/>
          <w:szCs w:val="28"/>
        </w:rPr>
        <w:t>),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размещено на официальном сайте Администрации городского округа Серпухов.</w:t>
      </w:r>
    </w:p>
    <w:p w:rsidR="002D329A" w:rsidRPr="00AF7389" w:rsidRDefault="002D329A" w:rsidP="008C416D">
      <w:pPr>
        <w:spacing w:after="0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8C416D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0D352F">
        <w:rPr>
          <w:rFonts w:ascii="Times New Roman" w:eastAsia="Calibri" w:hAnsi="Times New Roman"/>
          <w:sz w:val="28"/>
          <w:szCs w:val="28"/>
        </w:rPr>
        <w:t xml:space="preserve">. </w:t>
      </w:r>
      <w:r w:rsidR="00836802" w:rsidRPr="00F501F7">
        <w:rPr>
          <w:rFonts w:ascii="Times New Roman" w:eastAsia="Calibri" w:hAnsi="Times New Roman"/>
          <w:sz w:val="28"/>
          <w:szCs w:val="28"/>
        </w:rPr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DF4885" w:rsidRDefault="007B6663" w:rsidP="008C416D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B40CF2">
        <w:rPr>
          <w:rFonts w:ascii="Times New Roman" w:eastAsia="Calibri" w:hAnsi="Times New Roman"/>
          <w:sz w:val="28"/>
          <w:szCs w:val="28"/>
        </w:rPr>
        <w:t>04.03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E539CC">
        <w:rPr>
          <w:rFonts w:ascii="Times New Roman" w:eastAsia="Calibri" w:hAnsi="Times New Roman"/>
          <w:sz w:val="28"/>
          <w:szCs w:val="28"/>
        </w:rPr>
        <w:t xml:space="preserve"> по </w:t>
      </w:r>
      <w:r w:rsidR="00B40CF2">
        <w:rPr>
          <w:rFonts w:ascii="Times New Roman" w:eastAsia="Calibri" w:hAnsi="Times New Roman"/>
          <w:sz w:val="28"/>
          <w:szCs w:val="28"/>
        </w:rPr>
        <w:t>14.03</w:t>
      </w:r>
      <w:r w:rsidR="002732D2">
        <w:rPr>
          <w:rFonts w:ascii="Times New Roman" w:eastAsia="Calibri" w:hAnsi="Times New Roman"/>
          <w:sz w:val="28"/>
          <w:szCs w:val="28"/>
        </w:rPr>
        <w:t>.2022</w:t>
      </w:r>
      <w:r w:rsidR="00F87C9D">
        <w:rPr>
          <w:rFonts w:ascii="Times New Roman" w:eastAsia="Calibri" w:hAnsi="Times New Roman"/>
          <w:sz w:val="28"/>
          <w:szCs w:val="28"/>
        </w:rPr>
        <w:t>.</w:t>
      </w:r>
      <w:r w:rsidR="00453072">
        <w:rPr>
          <w:rFonts w:ascii="Times New Roman" w:eastAsia="Calibri" w:hAnsi="Times New Roman"/>
          <w:sz w:val="28"/>
          <w:szCs w:val="28"/>
        </w:rPr>
        <w:t xml:space="preserve"> Материалы по рассматриваемому вопросу были размещены на 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453072" w:rsidRPr="007F4857">
        <w:rPr>
          <w:rFonts w:ascii="Times New Roman" w:eastAsia="Calibri" w:hAnsi="Times New Roman"/>
          <w:sz w:val="28"/>
          <w:szCs w:val="28"/>
        </w:rPr>
        <w:t>официальном сайте Администрации городского округа Серпухов</w:t>
      </w:r>
      <w:r w:rsidR="00453072">
        <w:rPr>
          <w:rFonts w:ascii="Times New Roman" w:eastAsia="Calibri" w:hAnsi="Times New Roman"/>
          <w:sz w:val="28"/>
          <w:szCs w:val="28"/>
        </w:rPr>
        <w:t xml:space="preserve">.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>предоставления разрешения на условно разрешен</w:t>
      </w:r>
      <w:r w:rsidR="00B877B2">
        <w:rPr>
          <w:rFonts w:ascii="Times New Roman" w:eastAsia="Calibri" w:hAnsi="Times New Roman"/>
          <w:sz w:val="28"/>
          <w:szCs w:val="28"/>
        </w:rPr>
        <w:t>ный вид использования земельных участков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 </w:t>
      </w:r>
      <w:r w:rsidR="00B877B2" w:rsidRPr="00B877B2">
        <w:rPr>
          <w:rFonts w:ascii="Times New Roman" w:eastAsia="Calibri" w:hAnsi="Times New Roman"/>
          <w:sz w:val="28"/>
          <w:szCs w:val="28"/>
        </w:rPr>
        <w:t xml:space="preserve">с кадастровыми номерами </w:t>
      </w:r>
      <w:r w:rsidR="008C416D" w:rsidRPr="008C416D">
        <w:rPr>
          <w:rFonts w:ascii="Times New Roman" w:eastAsia="Calibri" w:hAnsi="Times New Roman"/>
          <w:sz w:val="28"/>
          <w:szCs w:val="28"/>
        </w:rPr>
        <w:t xml:space="preserve">50:32:0050112:1494, расположенного по адресу: Российская Федерация, Московская область,               городской округ Серпухов, деревня </w:t>
      </w:r>
      <w:proofErr w:type="spellStart"/>
      <w:r w:rsidR="008C416D" w:rsidRPr="008C416D">
        <w:rPr>
          <w:rFonts w:ascii="Times New Roman" w:eastAsia="Calibri" w:hAnsi="Times New Roman"/>
          <w:sz w:val="28"/>
          <w:szCs w:val="28"/>
        </w:rPr>
        <w:t>Сераксеево</w:t>
      </w:r>
      <w:proofErr w:type="spellEnd"/>
      <w:r w:rsidR="008C416D" w:rsidRPr="008C416D">
        <w:rPr>
          <w:rFonts w:ascii="Times New Roman" w:eastAsia="Calibri" w:hAnsi="Times New Roman"/>
          <w:sz w:val="28"/>
          <w:szCs w:val="28"/>
        </w:rPr>
        <w:t xml:space="preserve">, улица Солнечная, земельный участок 3 и 50:32:0050112:1495, </w:t>
      </w:r>
      <w:proofErr w:type="gramStart"/>
      <w:r w:rsidR="008C416D" w:rsidRPr="008C416D">
        <w:rPr>
          <w:rFonts w:ascii="Times New Roman" w:eastAsia="Calibri" w:hAnsi="Times New Roman"/>
          <w:sz w:val="28"/>
          <w:szCs w:val="28"/>
        </w:rPr>
        <w:t>расположенного</w:t>
      </w:r>
      <w:proofErr w:type="gramEnd"/>
      <w:r w:rsidR="008C416D" w:rsidRPr="008C416D">
        <w:rPr>
          <w:rFonts w:ascii="Times New Roman" w:eastAsia="Calibri" w:hAnsi="Times New Roman"/>
          <w:sz w:val="28"/>
          <w:szCs w:val="28"/>
        </w:rPr>
        <w:t xml:space="preserve"> по адресу: Российская Федерация, Московская область,  городской округ Серпухов, деревня </w:t>
      </w:r>
      <w:proofErr w:type="spellStart"/>
      <w:r w:rsidR="008C416D" w:rsidRPr="008C416D">
        <w:rPr>
          <w:rFonts w:ascii="Times New Roman" w:eastAsia="Calibri" w:hAnsi="Times New Roman"/>
          <w:sz w:val="28"/>
          <w:szCs w:val="28"/>
        </w:rPr>
        <w:t>Сераксеево</w:t>
      </w:r>
      <w:proofErr w:type="spellEnd"/>
      <w:r w:rsidR="008C416D" w:rsidRPr="008C416D">
        <w:rPr>
          <w:rFonts w:ascii="Times New Roman" w:eastAsia="Calibri" w:hAnsi="Times New Roman"/>
          <w:sz w:val="28"/>
          <w:szCs w:val="28"/>
        </w:rPr>
        <w:t>, улица Солнечная, земельный участок 2</w:t>
      </w:r>
      <w:r w:rsidR="00E14AEF">
        <w:rPr>
          <w:rFonts w:ascii="Times New Roman" w:eastAsia="Calibri" w:hAnsi="Times New Roman"/>
          <w:sz w:val="28"/>
          <w:szCs w:val="28"/>
        </w:rPr>
        <w:t>,</w:t>
      </w:r>
      <w:r w:rsidR="002E129D">
        <w:rPr>
          <w:rFonts w:ascii="Times New Roman" w:eastAsia="Calibri" w:hAnsi="Times New Roman"/>
          <w:sz w:val="28"/>
          <w:szCs w:val="28"/>
        </w:rPr>
        <w:t xml:space="preserve"> от юридических лиц и граждан не поступало.</w:t>
      </w:r>
    </w:p>
    <w:p w:rsidR="00B877B2" w:rsidRDefault="00EB0BE2" w:rsidP="008C416D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732D2">
        <w:rPr>
          <w:rFonts w:ascii="Times New Roman" w:eastAsia="Calibri" w:hAnsi="Times New Roman"/>
          <w:sz w:val="28"/>
          <w:szCs w:val="28"/>
        </w:rPr>
        <w:t>6</w:t>
      </w:r>
      <w:r w:rsidR="00DF4885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836802" w:rsidRPr="002732D2">
        <w:rPr>
          <w:rFonts w:ascii="Times New Roman" w:eastAsia="Calibri" w:hAnsi="Times New Roman"/>
          <w:sz w:val="28"/>
          <w:szCs w:val="28"/>
        </w:rPr>
        <w:t>Сведения о проведении собрани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я участников </w:t>
      </w:r>
      <w:r w:rsidR="00453072" w:rsidRPr="002732D2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881213">
        <w:rPr>
          <w:rFonts w:ascii="Times New Roman" w:eastAsia="Calibri" w:hAnsi="Times New Roman"/>
          <w:sz w:val="28"/>
          <w:szCs w:val="28"/>
        </w:rPr>
        <w:t>: 14.03.2022 в 17:</w:t>
      </w:r>
      <w:r w:rsidR="00B877B2">
        <w:rPr>
          <w:rFonts w:ascii="Times New Roman" w:eastAsia="Calibri" w:hAnsi="Times New Roman"/>
          <w:sz w:val="28"/>
          <w:szCs w:val="28"/>
        </w:rPr>
        <w:t>15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в </w:t>
      </w:r>
      <w:r w:rsidR="00453072" w:rsidRPr="002732D2">
        <w:rPr>
          <w:rFonts w:ascii="Times New Roman" w:eastAsia="Calibri" w:hAnsi="Times New Roman"/>
          <w:sz w:val="28"/>
          <w:szCs w:val="28"/>
        </w:rPr>
        <w:t>режиме видео</w:t>
      </w:r>
      <w:r w:rsidR="002732D2" w:rsidRPr="002732D2">
        <w:rPr>
          <w:rFonts w:ascii="Times New Roman" w:eastAsia="Calibri" w:hAnsi="Times New Roman"/>
          <w:sz w:val="28"/>
          <w:szCs w:val="28"/>
        </w:rPr>
        <w:t>-</w:t>
      </w:r>
      <w:r w:rsidR="00453072" w:rsidRPr="002732D2">
        <w:rPr>
          <w:rFonts w:ascii="Times New Roman" w:eastAsia="Calibri" w:hAnsi="Times New Roman"/>
          <w:sz w:val="28"/>
          <w:szCs w:val="28"/>
        </w:rPr>
        <w:t>конференц-связи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проведены </w:t>
      </w:r>
      <w:r w:rsidR="00453072" w:rsidRPr="002732D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по вопросу предоставления разрешения на условно разрешен</w:t>
      </w:r>
      <w:r w:rsidR="00B877B2">
        <w:rPr>
          <w:rFonts w:ascii="Times New Roman" w:eastAsia="Calibri" w:hAnsi="Times New Roman"/>
          <w:sz w:val="28"/>
          <w:szCs w:val="28"/>
        </w:rPr>
        <w:t>ный вид использования земельных участков</w:t>
      </w:r>
      <w:r w:rsidR="00B93B94">
        <w:rPr>
          <w:rFonts w:ascii="Times New Roman" w:eastAsia="Calibri" w:hAnsi="Times New Roman"/>
          <w:sz w:val="28"/>
          <w:szCs w:val="28"/>
        </w:rPr>
        <w:t xml:space="preserve">                                   </w:t>
      </w:r>
      <w:r w:rsidR="002E129D" w:rsidRPr="002732D2">
        <w:rPr>
          <w:rFonts w:ascii="Times New Roman" w:eastAsia="Calibri" w:hAnsi="Times New Roman"/>
          <w:sz w:val="28"/>
          <w:szCs w:val="28"/>
        </w:rPr>
        <w:t xml:space="preserve"> </w:t>
      </w:r>
      <w:r w:rsidR="00B877B2" w:rsidRPr="00B877B2">
        <w:rPr>
          <w:rFonts w:ascii="Times New Roman" w:eastAsia="Calibri" w:hAnsi="Times New Roman"/>
          <w:sz w:val="28"/>
          <w:szCs w:val="28"/>
        </w:rPr>
        <w:t xml:space="preserve">с кадастровыми номерами </w:t>
      </w:r>
      <w:r w:rsidR="008C416D" w:rsidRPr="008C416D">
        <w:rPr>
          <w:rFonts w:ascii="Times New Roman" w:eastAsia="Calibri" w:hAnsi="Times New Roman"/>
          <w:sz w:val="28"/>
          <w:szCs w:val="28"/>
        </w:rPr>
        <w:t xml:space="preserve">50:32:0050112:1494, расположенного по адресу: Российская Федерация, Московская область, городской округ Серпухов, деревня </w:t>
      </w:r>
      <w:proofErr w:type="spellStart"/>
      <w:r w:rsidR="008C416D" w:rsidRPr="008C416D">
        <w:rPr>
          <w:rFonts w:ascii="Times New Roman" w:eastAsia="Calibri" w:hAnsi="Times New Roman"/>
          <w:sz w:val="28"/>
          <w:szCs w:val="28"/>
        </w:rPr>
        <w:t>Сераксеево</w:t>
      </w:r>
      <w:proofErr w:type="spellEnd"/>
      <w:r w:rsidR="008C416D" w:rsidRPr="008C416D">
        <w:rPr>
          <w:rFonts w:ascii="Times New Roman" w:eastAsia="Calibri" w:hAnsi="Times New Roman"/>
          <w:sz w:val="28"/>
          <w:szCs w:val="28"/>
        </w:rPr>
        <w:t xml:space="preserve">, улица Солнечная, земельный участок 3 и 50:32:0050112:1495, </w:t>
      </w:r>
      <w:proofErr w:type="gramStart"/>
      <w:r w:rsidR="008C416D" w:rsidRPr="008C416D">
        <w:rPr>
          <w:rFonts w:ascii="Times New Roman" w:eastAsia="Calibri" w:hAnsi="Times New Roman"/>
          <w:sz w:val="28"/>
          <w:szCs w:val="28"/>
        </w:rPr>
        <w:t>расположенного</w:t>
      </w:r>
      <w:proofErr w:type="gramEnd"/>
      <w:r w:rsidR="008C416D" w:rsidRPr="008C416D">
        <w:rPr>
          <w:rFonts w:ascii="Times New Roman" w:eastAsia="Calibri" w:hAnsi="Times New Roman"/>
          <w:sz w:val="28"/>
          <w:szCs w:val="28"/>
        </w:rPr>
        <w:t xml:space="preserve"> по адресу: Российская Федерация, Московская область,  городской округ Серпухов, деревня </w:t>
      </w:r>
      <w:proofErr w:type="spellStart"/>
      <w:r w:rsidR="008C416D" w:rsidRPr="008C416D">
        <w:rPr>
          <w:rFonts w:ascii="Times New Roman" w:eastAsia="Calibri" w:hAnsi="Times New Roman"/>
          <w:sz w:val="28"/>
          <w:szCs w:val="28"/>
        </w:rPr>
        <w:t>Сераксеево</w:t>
      </w:r>
      <w:proofErr w:type="spellEnd"/>
      <w:r w:rsidR="008C416D" w:rsidRPr="008C416D">
        <w:rPr>
          <w:rFonts w:ascii="Times New Roman" w:eastAsia="Calibri" w:hAnsi="Times New Roman"/>
          <w:sz w:val="28"/>
          <w:szCs w:val="28"/>
        </w:rPr>
        <w:t>, улица Солнечная, земельный участок 2</w:t>
      </w:r>
      <w:r w:rsidR="00B877B2">
        <w:rPr>
          <w:rFonts w:ascii="Times New Roman" w:eastAsia="Calibri" w:hAnsi="Times New Roman"/>
          <w:sz w:val="28"/>
          <w:szCs w:val="28"/>
        </w:rPr>
        <w:t>.</w:t>
      </w:r>
      <w:r w:rsidR="00B877B2" w:rsidRPr="00B877B2">
        <w:rPr>
          <w:rFonts w:ascii="Times New Roman" w:eastAsia="Calibri" w:hAnsi="Times New Roman"/>
          <w:sz w:val="28"/>
          <w:szCs w:val="28"/>
        </w:rPr>
        <w:t xml:space="preserve"> </w:t>
      </w:r>
    </w:p>
    <w:p w:rsidR="00DF4885" w:rsidRPr="002732D2" w:rsidRDefault="00DF4885" w:rsidP="008C416D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F4885">
        <w:rPr>
          <w:rFonts w:ascii="Times New Roman" w:eastAsia="Calibri" w:hAnsi="Times New Roman"/>
          <w:sz w:val="28"/>
          <w:szCs w:val="28"/>
        </w:rPr>
        <w:t>На общественных обсуждениях присутствовали члены Комиссии по подготовке проекта Правил землепользования и застройки на территории городского округа Серпухо</w:t>
      </w:r>
      <w:r w:rsidR="00B93B94">
        <w:rPr>
          <w:rFonts w:ascii="Times New Roman" w:eastAsia="Calibri" w:hAnsi="Times New Roman"/>
          <w:sz w:val="28"/>
          <w:szCs w:val="28"/>
        </w:rPr>
        <w:t>в Московской области в составе 5</w:t>
      </w:r>
      <w:r w:rsidRPr="00DF4885">
        <w:rPr>
          <w:rFonts w:ascii="Times New Roman" w:eastAsia="Calibri" w:hAnsi="Times New Roman"/>
          <w:sz w:val="28"/>
          <w:szCs w:val="28"/>
        </w:rPr>
        <w:t xml:space="preserve"> человек.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802"/>
        <w:gridCol w:w="6946"/>
      </w:tblGrid>
      <w:tr w:rsidR="002E129D" w:rsidTr="00B652E9">
        <w:trPr>
          <w:trHeight w:val="589"/>
        </w:trPr>
        <w:tc>
          <w:tcPr>
            <w:tcW w:w="9748" w:type="dxa"/>
            <w:gridSpan w:val="2"/>
            <w:shd w:val="clear" w:color="auto" w:fill="auto"/>
          </w:tcPr>
          <w:p w:rsidR="00DF4885" w:rsidRDefault="00DF4885" w:rsidP="008C416D">
            <w:pPr>
              <w:rPr>
                <w:rFonts w:eastAsia="Calibri"/>
                <w:lang w:eastAsia="x-none"/>
              </w:rPr>
            </w:pPr>
          </w:p>
          <w:p w:rsidR="008C416D" w:rsidRDefault="008C416D" w:rsidP="008C416D">
            <w:pPr>
              <w:rPr>
                <w:rFonts w:eastAsia="Calibri"/>
                <w:lang w:eastAsia="x-none"/>
              </w:rPr>
            </w:pPr>
          </w:p>
          <w:p w:rsidR="008C416D" w:rsidRPr="001A273B" w:rsidRDefault="008C416D" w:rsidP="008C416D">
            <w:pPr>
              <w:rPr>
                <w:rFonts w:eastAsia="Calibri"/>
                <w:lang w:eastAsia="x-none"/>
              </w:rPr>
            </w:pPr>
          </w:p>
          <w:p w:rsidR="00307820" w:rsidRPr="00B93B94" w:rsidRDefault="002E129D" w:rsidP="008C416D">
            <w:pPr>
              <w:pStyle w:val="1"/>
              <w:spacing w:before="0" w:after="0" w:line="276" w:lineRule="auto"/>
              <w:jc w:val="both"/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t>Заместители председателя комиссии:</w:t>
            </w: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Default="00041C47" w:rsidP="008C416D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1</w:t>
            </w:r>
            <w:r w:rsidR="00B97426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>Левина Е.Н.</w:t>
            </w:r>
          </w:p>
          <w:p w:rsidR="00E14AEF" w:rsidRDefault="00E14AEF" w:rsidP="008C416D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E14AEF" w:rsidRDefault="00E14AEF" w:rsidP="008C416D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E14AEF" w:rsidRDefault="00E14AEF" w:rsidP="008C416D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  <w:p w:rsidR="00E14AEF" w:rsidRPr="00B97426" w:rsidRDefault="00041C47" w:rsidP="008C416D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2</w:t>
            </w:r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>Хромова</w:t>
            </w:r>
            <w:proofErr w:type="spellEnd"/>
            <w:r w:rsidR="00E14AEF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М.А.       </w:t>
            </w:r>
          </w:p>
        </w:tc>
        <w:tc>
          <w:tcPr>
            <w:tcW w:w="6946" w:type="dxa"/>
            <w:shd w:val="clear" w:color="auto" w:fill="auto"/>
          </w:tcPr>
          <w:p w:rsidR="0091005E" w:rsidRDefault="00721F49" w:rsidP="008C41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1005E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строительства Администрации городского округа Серпухов;</w:t>
            </w:r>
          </w:p>
          <w:p w:rsidR="008D2855" w:rsidRDefault="008D2855" w:rsidP="008C41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4AEF" w:rsidRPr="00187708" w:rsidRDefault="0091005E" w:rsidP="008C41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14AEF" w:rsidRPr="00E14AEF">
              <w:rPr>
                <w:rFonts w:ascii="Times New Roman" w:hAnsi="Times New Roman"/>
                <w:sz w:val="28"/>
                <w:szCs w:val="28"/>
              </w:rPr>
              <w:t>начальник территориального управления  горо</w:t>
            </w:r>
            <w:r w:rsidR="000C34FE">
              <w:rPr>
                <w:rFonts w:ascii="Times New Roman" w:hAnsi="Times New Roman"/>
                <w:sz w:val="28"/>
                <w:szCs w:val="28"/>
              </w:rPr>
              <w:t xml:space="preserve">дских </w:t>
            </w:r>
            <w:r w:rsidR="000C34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округов Серпухов, Пущино и </w:t>
            </w:r>
            <w:r w:rsidR="00E14AEF" w:rsidRPr="00E14AEF">
              <w:rPr>
                <w:rFonts w:ascii="Times New Roman" w:hAnsi="Times New Roman"/>
                <w:sz w:val="28"/>
                <w:szCs w:val="28"/>
              </w:rPr>
              <w:t xml:space="preserve">Протвино </w:t>
            </w:r>
            <w:r w:rsidR="007F3666">
              <w:rPr>
                <w:rFonts w:ascii="Times New Roman" w:hAnsi="Times New Roman"/>
                <w:sz w:val="28"/>
                <w:szCs w:val="28"/>
              </w:rPr>
              <w:t>Комитета по архитектуре и градостроительству</w:t>
            </w:r>
            <w:r w:rsidR="00E14AEF" w:rsidRPr="00E14AEF">
              <w:rPr>
                <w:rFonts w:ascii="Times New Roman" w:hAnsi="Times New Roman"/>
                <w:sz w:val="28"/>
                <w:szCs w:val="28"/>
              </w:rPr>
              <w:t xml:space="preserve"> Московской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129D" w:rsidRPr="000A3F2D" w:rsidTr="00B652E9">
        <w:trPr>
          <w:trHeight w:val="288"/>
        </w:trPr>
        <w:tc>
          <w:tcPr>
            <w:tcW w:w="9748" w:type="dxa"/>
            <w:gridSpan w:val="2"/>
            <w:shd w:val="clear" w:color="auto" w:fill="auto"/>
          </w:tcPr>
          <w:p w:rsidR="002E129D" w:rsidRPr="008A71DF" w:rsidRDefault="002E129D" w:rsidP="008C41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Секретарь комиссии:</w:t>
            </w:r>
          </w:p>
        </w:tc>
      </w:tr>
      <w:tr w:rsidR="002E129D" w:rsidRPr="000A3F2D" w:rsidTr="00B652E9">
        <w:trPr>
          <w:trHeight w:val="288"/>
        </w:trPr>
        <w:tc>
          <w:tcPr>
            <w:tcW w:w="2802" w:type="dxa"/>
            <w:shd w:val="clear" w:color="auto" w:fill="auto"/>
          </w:tcPr>
          <w:p w:rsidR="002E129D" w:rsidRPr="00187708" w:rsidRDefault="00041C47" w:rsidP="008C416D">
            <w:pPr>
              <w:pStyle w:val="1"/>
              <w:spacing w:before="0" w:after="0" w:line="276" w:lineRule="auto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3</w:t>
            </w:r>
            <w:r w:rsidR="002E129D" w:rsidRPr="00187708"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 xml:space="preserve">. Спирина Н.А. </w:t>
            </w:r>
          </w:p>
        </w:tc>
        <w:tc>
          <w:tcPr>
            <w:tcW w:w="6946" w:type="dxa"/>
            <w:shd w:val="clear" w:color="auto" w:fill="auto"/>
          </w:tcPr>
          <w:p w:rsidR="002E129D" w:rsidRPr="00187708" w:rsidRDefault="008D2855" w:rsidP="008C416D">
            <w:pPr>
              <w:pStyle w:val="11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</w:t>
            </w:r>
            <w:r w:rsidR="00A105A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2E129D" w:rsidRPr="00187708">
              <w:rPr>
                <w:b w:val="0"/>
                <w:bCs w:val="0"/>
                <w:sz w:val="28"/>
                <w:szCs w:val="28"/>
              </w:rPr>
              <w:t xml:space="preserve">главный эксперт отдела застройки </w:t>
            </w:r>
            <w:r w:rsidR="002E129D" w:rsidRPr="00187708">
              <w:rPr>
                <w:b w:val="0"/>
                <w:sz w:val="28"/>
                <w:szCs w:val="28"/>
              </w:rPr>
              <w:t>Управления архитектуры и строительства</w:t>
            </w:r>
            <w:r w:rsidR="002E129D" w:rsidRPr="00187708">
              <w:rPr>
                <w:sz w:val="28"/>
                <w:szCs w:val="28"/>
              </w:rPr>
              <w:t xml:space="preserve"> </w:t>
            </w:r>
            <w:r w:rsidR="002E129D" w:rsidRPr="00187708">
              <w:rPr>
                <w:b w:val="0"/>
                <w:sz w:val="28"/>
                <w:szCs w:val="28"/>
              </w:rPr>
              <w:t>Администрации  городского округ Серпухов.</w:t>
            </w:r>
          </w:p>
        </w:tc>
      </w:tr>
      <w:tr w:rsidR="002E129D" w:rsidRPr="000A3F2D" w:rsidTr="00307820">
        <w:trPr>
          <w:trHeight w:val="415"/>
        </w:trPr>
        <w:tc>
          <w:tcPr>
            <w:tcW w:w="2802" w:type="dxa"/>
            <w:shd w:val="clear" w:color="auto" w:fill="auto"/>
          </w:tcPr>
          <w:p w:rsidR="002E129D" w:rsidRPr="00187708" w:rsidRDefault="002E129D" w:rsidP="008C416D">
            <w:pPr>
              <w:pStyle w:val="1"/>
              <w:spacing w:before="0" w:after="0" w:line="276" w:lineRule="auto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Члены комиссии:</w:t>
            </w:r>
          </w:p>
          <w:p w:rsidR="00E76BFC" w:rsidRDefault="00041C47" w:rsidP="008C416D">
            <w:pPr>
              <w:pStyle w:val="1"/>
              <w:spacing w:before="0" w:after="0" w:line="276" w:lineRule="auto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4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="0091005E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Толченова М</w:t>
            </w:r>
            <w:r w:rsidR="00971696" w:rsidRPr="00971696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.</w:t>
            </w:r>
            <w:r w:rsidR="0091005E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А.</w:t>
            </w:r>
          </w:p>
          <w:p w:rsidR="00E76BFC" w:rsidRDefault="00E76BFC" w:rsidP="008C416D">
            <w:pPr>
              <w:rPr>
                <w:rFonts w:eastAsia="Arial Unicode MS"/>
                <w:lang w:eastAsia="ru-RU"/>
              </w:rPr>
            </w:pPr>
          </w:p>
          <w:p w:rsidR="00E76BFC" w:rsidRPr="00E76BFC" w:rsidRDefault="00E76BFC" w:rsidP="008C416D">
            <w:pPr>
              <w:rPr>
                <w:rFonts w:eastAsia="Arial Unicode MS"/>
                <w:lang w:eastAsia="ru-RU"/>
              </w:rPr>
            </w:pPr>
          </w:p>
          <w:p w:rsidR="00E76BFC" w:rsidRDefault="00E76BFC" w:rsidP="008C416D">
            <w:pPr>
              <w:pStyle w:val="1"/>
              <w:spacing w:before="0" w:after="0" w:line="276" w:lineRule="auto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8D2855" w:rsidRDefault="008D2855" w:rsidP="008C416D">
            <w:pPr>
              <w:spacing w:after="0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E617B9" w:rsidRPr="00187708" w:rsidRDefault="000D3788" w:rsidP="008C416D">
            <w:pPr>
              <w:spacing w:after="0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5</w:t>
            </w:r>
            <w:r w:rsidR="00E617B9">
              <w:rPr>
                <w:rFonts w:ascii="Times New Roman" w:eastAsia="Arial Unicode MS" w:hAnsi="Times New Roman"/>
                <w:sz w:val="28"/>
                <w:szCs w:val="28"/>
              </w:rPr>
              <w:t xml:space="preserve">. </w:t>
            </w:r>
            <w:proofErr w:type="spellStart"/>
            <w:r w:rsidR="00E617B9">
              <w:rPr>
                <w:rFonts w:ascii="Times New Roman" w:eastAsia="Arial Unicode MS" w:hAnsi="Times New Roman"/>
                <w:sz w:val="28"/>
                <w:szCs w:val="28"/>
              </w:rPr>
              <w:t>Степченкова</w:t>
            </w:r>
            <w:proofErr w:type="spellEnd"/>
            <w:r w:rsidR="00E617B9">
              <w:rPr>
                <w:rFonts w:ascii="Times New Roman" w:eastAsia="Arial Unicode MS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6946" w:type="dxa"/>
            <w:shd w:val="clear" w:color="auto" w:fill="FFFFFF" w:themeFill="background1"/>
          </w:tcPr>
          <w:p w:rsidR="002E129D" w:rsidRDefault="002E129D" w:rsidP="008C41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6BFC" w:rsidRDefault="008D2855" w:rsidP="008C41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A105A1" w:rsidRPr="00A105A1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л</w:t>
            </w:r>
            <w:r w:rsidR="0091005E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spellEnd"/>
            <w:r w:rsidR="0091005E">
              <w:rPr>
                <w:rFonts w:ascii="Times New Roman" w:hAnsi="Times New Roman"/>
                <w:sz w:val="28"/>
                <w:szCs w:val="28"/>
              </w:rPr>
              <w:t xml:space="preserve"> отдела правовой экспертизы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муниципальных актов</w:t>
            </w:r>
            <w:r w:rsidR="0091005E">
              <w:rPr>
                <w:rFonts w:ascii="Times New Roman" w:hAnsi="Times New Roman"/>
                <w:sz w:val="28"/>
                <w:szCs w:val="28"/>
              </w:rPr>
              <w:t xml:space="preserve"> и сист</w:t>
            </w:r>
            <w:r w:rsidR="00A105A1">
              <w:rPr>
                <w:rFonts w:ascii="Times New Roman" w:hAnsi="Times New Roman"/>
                <w:sz w:val="28"/>
                <w:szCs w:val="28"/>
              </w:rPr>
              <w:t xml:space="preserve">ематизации законодательства МКУ </w:t>
            </w:r>
            <w:r w:rsidR="0091005E">
              <w:rPr>
                <w:rFonts w:ascii="Times New Roman" w:hAnsi="Times New Roman"/>
                <w:sz w:val="28"/>
                <w:szCs w:val="28"/>
              </w:rPr>
              <w:t>«ПУ Администрации городского округа Серпухов</w:t>
            </w:r>
            <w:r w:rsidR="00971696" w:rsidRPr="00971696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76BFC" w:rsidRDefault="00E76BFC" w:rsidP="008C416D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468E" w:rsidRDefault="00A9468E" w:rsidP="008C416D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17B9" w:rsidRDefault="00E617B9" w:rsidP="008C416D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застройки </w:t>
            </w:r>
            <w:r w:rsidRPr="00E617B9">
              <w:rPr>
                <w:rFonts w:ascii="Times New Roman" w:hAnsi="Times New Roman"/>
                <w:sz w:val="28"/>
                <w:szCs w:val="28"/>
              </w:rPr>
              <w:t>Управления архитектуры и строительства Администрации городского округа Серпухов</w:t>
            </w:r>
          </w:p>
          <w:p w:rsidR="00BD1140" w:rsidRPr="00187708" w:rsidRDefault="00BD1140" w:rsidP="008C416D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3285" w:rsidRDefault="00C13285" w:rsidP="008C416D">
      <w:pPr>
        <w:tabs>
          <w:tab w:val="left" w:pos="851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Присутствовали:</w:t>
      </w:r>
    </w:p>
    <w:p w:rsidR="00C13285" w:rsidRDefault="00C13285" w:rsidP="008C416D">
      <w:pPr>
        <w:tabs>
          <w:tab w:val="left" w:pos="851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- заявитель – М.А. Торопова </w:t>
      </w:r>
    </w:p>
    <w:p w:rsidR="000D3788" w:rsidRDefault="0091005E" w:rsidP="008C416D">
      <w:pPr>
        <w:tabs>
          <w:tab w:val="left" w:pos="851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6C6C14" w:rsidRDefault="000D3788" w:rsidP="008C416D">
      <w:pPr>
        <w:tabs>
          <w:tab w:val="left" w:pos="851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E87501">
        <w:rPr>
          <w:rFonts w:ascii="Times New Roman" w:eastAsia="Calibri" w:hAnsi="Times New Roman"/>
          <w:sz w:val="28"/>
          <w:szCs w:val="28"/>
        </w:rPr>
        <w:t>Земельные участки</w:t>
      </w:r>
      <w:r w:rsidR="00422B5D">
        <w:rPr>
          <w:rFonts w:ascii="Times New Roman" w:eastAsia="Calibri" w:hAnsi="Times New Roman"/>
          <w:sz w:val="28"/>
          <w:szCs w:val="28"/>
        </w:rPr>
        <w:t xml:space="preserve"> </w:t>
      </w:r>
      <w:r w:rsidR="00E87501" w:rsidRPr="00E87501">
        <w:rPr>
          <w:rFonts w:ascii="Times New Roman" w:eastAsia="Calibri" w:hAnsi="Times New Roman"/>
          <w:sz w:val="28"/>
          <w:szCs w:val="28"/>
        </w:rPr>
        <w:t>с кадастров</w:t>
      </w:r>
      <w:r w:rsidR="008C416D">
        <w:rPr>
          <w:rFonts w:ascii="Times New Roman" w:eastAsia="Calibri" w:hAnsi="Times New Roman"/>
          <w:sz w:val="28"/>
          <w:szCs w:val="28"/>
        </w:rPr>
        <w:t>ыми номерами 50:32:0050112:1494</w:t>
      </w:r>
      <w:r w:rsidR="00E87501" w:rsidRPr="00E87501">
        <w:rPr>
          <w:rFonts w:ascii="Times New Roman" w:eastAsia="Calibri" w:hAnsi="Times New Roman"/>
          <w:sz w:val="28"/>
          <w:szCs w:val="28"/>
        </w:rPr>
        <w:t xml:space="preserve"> </w:t>
      </w:r>
      <w:r w:rsidR="00E87501">
        <w:rPr>
          <w:rFonts w:ascii="Times New Roman" w:eastAsia="Calibri" w:hAnsi="Times New Roman"/>
          <w:sz w:val="28"/>
          <w:szCs w:val="28"/>
        </w:rPr>
        <w:t xml:space="preserve">и 50:32:0050112:1495 </w:t>
      </w:r>
      <w:r w:rsidR="00422B5D">
        <w:rPr>
          <w:rFonts w:ascii="Times New Roman" w:eastAsia="Calibri" w:hAnsi="Times New Roman"/>
          <w:sz w:val="28"/>
          <w:szCs w:val="28"/>
        </w:rPr>
        <w:t>в соответствии с Г</w:t>
      </w:r>
      <w:r w:rsidR="00971696" w:rsidRPr="00971696">
        <w:rPr>
          <w:rFonts w:ascii="Times New Roman" w:eastAsia="Calibri" w:hAnsi="Times New Roman"/>
          <w:sz w:val="28"/>
          <w:szCs w:val="28"/>
        </w:rPr>
        <w:t>енеральным планом  городского округа Серпухов</w:t>
      </w:r>
      <w:r w:rsidR="008D2855">
        <w:rPr>
          <w:rFonts w:ascii="Times New Roman" w:eastAsia="Calibri" w:hAnsi="Times New Roman"/>
          <w:sz w:val="28"/>
          <w:szCs w:val="28"/>
        </w:rPr>
        <w:t xml:space="preserve"> Московской области</w:t>
      </w:r>
      <w:r w:rsidR="007F3666">
        <w:rPr>
          <w:rFonts w:ascii="Times New Roman" w:eastAsia="Calibri" w:hAnsi="Times New Roman"/>
          <w:sz w:val="28"/>
          <w:szCs w:val="28"/>
        </w:rPr>
        <w:t>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утвержденным решением Совета депутатов</w:t>
      </w:r>
      <w:r w:rsidR="008D2855">
        <w:rPr>
          <w:rFonts w:ascii="Times New Roman" w:eastAsia="Calibri" w:hAnsi="Times New Roman"/>
          <w:sz w:val="28"/>
          <w:szCs w:val="28"/>
        </w:rPr>
        <w:t xml:space="preserve"> городского округа Серпухов 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от</w:t>
      </w:r>
      <w:r w:rsidR="00422B5D">
        <w:rPr>
          <w:rFonts w:ascii="Times New Roman" w:eastAsia="Calibri" w:hAnsi="Times New Roman"/>
          <w:sz w:val="28"/>
          <w:szCs w:val="28"/>
        </w:rPr>
        <w:t xml:space="preserve"> </w:t>
      </w:r>
      <w:r w:rsidR="008D2855">
        <w:rPr>
          <w:rFonts w:ascii="Times New Roman" w:eastAsia="Calibri" w:hAnsi="Times New Roman"/>
          <w:sz w:val="28"/>
          <w:szCs w:val="28"/>
        </w:rPr>
        <w:t xml:space="preserve"> 20.12.2017 № 242/28</w:t>
      </w:r>
      <w:r w:rsidR="00422B5D">
        <w:rPr>
          <w:rFonts w:ascii="Times New Roman" w:eastAsia="Calibri" w:hAnsi="Times New Roman"/>
          <w:sz w:val="28"/>
          <w:szCs w:val="28"/>
        </w:rPr>
        <w:t>,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 </w:t>
      </w:r>
      <w:r w:rsidR="0091005E">
        <w:rPr>
          <w:rFonts w:ascii="Times New Roman" w:eastAsia="Calibri" w:hAnsi="Times New Roman"/>
          <w:sz w:val="28"/>
          <w:szCs w:val="28"/>
        </w:rPr>
        <w:t xml:space="preserve">планируется использовать </w:t>
      </w:r>
      <w:r w:rsidR="00307820" w:rsidRPr="00307820">
        <w:rPr>
          <w:rFonts w:ascii="Times New Roman" w:eastAsia="Calibri" w:hAnsi="Times New Roman"/>
          <w:sz w:val="28"/>
          <w:szCs w:val="28"/>
        </w:rPr>
        <w:t>для ведени</w:t>
      </w:r>
      <w:r w:rsidR="00307820">
        <w:rPr>
          <w:rFonts w:ascii="Times New Roman" w:eastAsia="Calibri" w:hAnsi="Times New Roman"/>
          <w:sz w:val="28"/>
          <w:szCs w:val="28"/>
        </w:rPr>
        <w:t>я личного подсобного хозяйства.</w:t>
      </w:r>
      <w:r w:rsidR="006E7E85">
        <w:rPr>
          <w:rFonts w:ascii="Times New Roman" w:eastAsia="Calibri" w:hAnsi="Times New Roman"/>
          <w:sz w:val="28"/>
          <w:szCs w:val="28"/>
        </w:rPr>
        <w:t xml:space="preserve"> </w:t>
      </w:r>
    </w:p>
    <w:p w:rsidR="00971696" w:rsidRDefault="00971696" w:rsidP="008C416D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EB0BE2" w:rsidP="008C416D">
      <w:p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D50284">
        <w:rPr>
          <w:rFonts w:ascii="Times New Roman" w:eastAsia="Calibri" w:hAnsi="Times New Roman"/>
          <w:sz w:val="28"/>
          <w:szCs w:val="28"/>
        </w:rPr>
        <w:t>.</w:t>
      </w:r>
      <w:r w:rsidR="00173CCC" w:rsidRPr="00173CCC">
        <w:rPr>
          <w:rFonts w:ascii="Times New Roman" w:eastAsia="Calibri" w:hAnsi="Times New Roman"/>
          <w:color w:val="FFFFFF" w:themeColor="background1"/>
          <w:sz w:val="28"/>
          <w:szCs w:val="28"/>
        </w:rPr>
        <w:t>л</w:t>
      </w:r>
      <w:r w:rsidR="00836802" w:rsidRPr="00F501F7">
        <w:rPr>
          <w:rFonts w:ascii="Times New Roman" w:eastAsia="Calibri" w:hAnsi="Times New Roman"/>
          <w:sz w:val="28"/>
          <w:szCs w:val="28"/>
        </w:rPr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: протокол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от </w:t>
      </w:r>
      <w:r w:rsidR="00E87501">
        <w:rPr>
          <w:rFonts w:ascii="Times New Roman" w:eastAsia="Calibri" w:hAnsi="Times New Roman"/>
          <w:sz w:val="28"/>
          <w:szCs w:val="28"/>
        </w:rPr>
        <w:t>14.03</w:t>
      </w:r>
      <w:r w:rsidR="006E7E85">
        <w:rPr>
          <w:rFonts w:ascii="Times New Roman" w:eastAsia="Calibri" w:hAnsi="Times New Roman"/>
          <w:sz w:val="28"/>
          <w:szCs w:val="28"/>
        </w:rPr>
        <w:t>.2022</w:t>
      </w:r>
      <w:r w:rsidR="003A5715">
        <w:rPr>
          <w:rFonts w:ascii="Times New Roman" w:eastAsia="Calibri" w:hAnsi="Times New Roman"/>
          <w:sz w:val="28"/>
          <w:szCs w:val="28"/>
        </w:rPr>
        <w:t xml:space="preserve"> </w:t>
      </w:r>
      <w:r w:rsidR="00035DCC">
        <w:rPr>
          <w:rFonts w:ascii="Times New Roman" w:eastAsia="Calibri" w:hAnsi="Times New Roman"/>
          <w:sz w:val="28"/>
          <w:szCs w:val="28"/>
        </w:rPr>
        <w:t xml:space="preserve">№ </w:t>
      </w:r>
      <w:r w:rsidR="00E87501">
        <w:rPr>
          <w:rFonts w:ascii="Times New Roman" w:eastAsia="Calibri" w:hAnsi="Times New Roman"/>
          <w:sz w:val="28"/>
          <w:szCs w:val="28"/>
        </w:rPr>
        <w:t>4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E87501">
        <w:rPr>
          <w:rFonts w:ascii="Times New Roman" w:eastAsia="Calibri" w:hAnsi="Times New Roman"/>
          <w:sz w:val="28"/>
          <w:szCs w:val="28"/>
        </w:rPr>
        <w:t>14.03</w:t>
      </w:r>
      <w:r w:rsidR="006E7E85">
        <w:rPr>
          <w:rFonts w:ascii="Times New Roman" w:eastAsia="Calibri" w:hAnsi="Times New Roman"/>
          <w:sz w:val="28"/>
          <w:szCs w:val="28"/>
        </w:rPr>
        <w:t>.2022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2D249C">
        <w:rPr>
          <w:rFonts w:ascii="Times New Roman" w:eastAsia="Calibri" w:hAnsi="Times New Roman"/>
          <w:sz w:val="28"/>
          <w:szCs w:val="28"/>
        </w:rPr>
        <w:t xml:space="preserve"> </w:t>
      </w:r>
      <w:r w:rsidR="00E76BFC">
        <w:rPr>
          <w:rFonts w:ascii="Times New Roman" w:eastAsia="Calibri" w:hAnsi="Times New Roman"/>
          <w:sz w:val="28"/>
          <w:szCs w:val="28"/>
        </w:rPr>
        <w:t xml:space="preserve">заместителем </w:t>
      </w:r>
      <w:r w:rsidR="00077205">
        <w:rPr>
          <w:rFonts w:ascii="Times New Roman" w:eastAsia="Calibri" w:hAnsi="Times New Roman"/>
          <w:sz w:val="28"/>
          <w:szCs w:val="28"/>
        </w:rPr>
        <w:t>председател</w:t>
      </w:r>
      <w:r w:rsidR="00E76BFC">
        <w:rPr>
          <w:rFonts w:ascii="Times New Roman" w:eastAsia="Calibri" w:hAnsi="Times New Roman"/>
          <w:sz w:val="28"/>
          <w:szCs w:val="28"/>
        </w:rPr>
        <w:t>я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</w:t>
      </w:r>
      <w:r w:rsidR="008D2855">
        <w:rPr>
          <w:rFonts w:ascii="Times New Roman" w:eastAsia="Calibri" w:hAnsi="Times New Roman"/>
          <w:sz w:val="28"/>
          <w:szCs w:val="28"/>
        </w:rPr>
        <w:t xml:space="preserve"> подготовке проекта Правил</w:t>
      </w:r>
      <w:r w:rsidR="00077205" w:rsidRPr="00077205">
        <w:rPr>
          <w:rFonts w:ascii="Times New Roman" w:eastAsia="Calibri" w:hAnsi="Times New Roman"/>
          <w:sz w:val="28"/>
          <w:szCs w:val="28"/>
        </w:rPr>
        <w:t xml:space="preserve">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8C416D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C416D" w:rsidRDefault="008C416D" w:rsidP="008C416D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8C416D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D50284">
        <w:rPr>
          <w:rFonts w:ascii="Times New Roman" w:eastAsia="Calibri" w:hAnsi="Times New Roman"/>
          <w:sz w:val="28"/>
          <w:szCs w:val="28"/>
        </w:rPr>
        <w:t>.</w:t>
      </w:r>
      <w:r w:rsidR="00173CCC">
        <w:rPr>
          <w:rFonts w:ascii="Times New Roman" w:eastAsia="Calibri" w:hAnsi="Times New Roman"/>
          <w:sz w:val="28"/>
          <w:szCs w:val="28"/>
        </w:rPr>
        <w:t xml:space="preserve"> </w:t>
      </w:r>
      <w:r w:rsidR="00077205">
        <w:rPr>
          <w:rFonts w:ascii="Times New Roman" w:eastAsia="Calibri" w:hAnsi="Times New Roman"/>
          <w:sz w:val="28"/>
          <w:szCs w:val="28"/>
        </w:rPr>
        <w:t xml:space="preserve">По результатам проведения </w:t>
      </w:r>
      <w:r w:rsidR="00881213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приняты решения:</w:t>
      </w:r>
    </w:p>
    <w:p w:rsidR="00077205" w:rsidRDefault="00D50284" w:rsidP="008C416D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proofErr w:type="spellStart"/>
      <w:r w:rsidRPr="00D50284">
        <w:rPr>
          <w:rFonts w:ascii="Times New Roman" w:eastAsia="Calibri" w:hAnsi="Times New Roman"/>
          <w:color w:val="FFFFFF" w:themeColor="background1"/>
          <w:sz w:val="28"/>
          <w:szCs w:val="28"/>
          <w:shd w:val="clear" w:color="auto" w:fill="FFFFFF" w:themeFill="background1"/>
        </w:rPr>
        <w:t>ьь</w:t>
      </w:r>
      <w:r w:rsidR="007805C6">
        <w:rPr>
          <w:rFonts w:ascii="Times New Roman" w:eastAsia="Calibri" w:hAnsi="Times New Roman"/>
          <w:sz w:val="28"/>
          <w:szCs w:val="28"/>
        </w:rPr>
        <w:t>общественные</w:t>
      </w:r>
      <w:proofErr w:type="spellEnd"/>
      <w:r w:rsidR="007805C6">
        <w:rPr>
          <w:rFonts w:ascii="Times New Roman" w:eastAsia="Calibri" w:hAnsi="Times New Roman"/>
          <w:sz w:val="28"/>
          <w:szCs w:val="28"/>
        </w:rPr>
        <w:t xml:space="preserve"> обсуждения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признать состоявшимися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</w:t>
      </w:r>
      <w:r w:rsidR="00077205">
        <w:rPr>
          <w:rFonts w:ascii="Times New Roman" w:eastAsia="Calibri" w:hAnsi="Times New Roman"/>
          <w:sz w:val="28"/>
          <w:szCs w:val="28"/>
        </w:rPr>
        <w:t>и соответствующими действующему законодательству;</w:t>
      </w:r>
    </w:p>
    <w:p w:rsidR="004410FA" w:rsidRDefault="00D50284" w:rsidP="008C416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6E7E85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6E7E85">
        <w:rPr>
          <w:rFonts w:ascii="Times New Roman" w:eastAsia="Calibri" w:hAnsi="Times New Roman"/>
          <w:sz w:val="28"/>
          <w:szCs w:val="28"/>
        </w:rPr>
        <w:t>Комиссии</w:t>
      </w:r>
      <w:r w:rsidR="00300227" w:rsidRPr="006E7E8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по </w:t>
      </w:r>
      <w:r w:rsidR="008D2855">
        <w:rPr>
          <w:rFonts w:ascii="Times New Roman" w:eastAsia="Calibri" w:hAnsi="Times New Roman"/>
          <w:sz w:val="28"/>
          <w:szCs w:val="28"/>
        </w:rPr>
        <w:t>подготовке проекта Правил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землепользования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и застройки на территории городского округа Серпухов </w:t>
      </w:r>
      <w:r w:rsidR="00A105A1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t>Московской области рекомендовать уполномоченному органу в сфере архитектуры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lastRenderedPageBreak/>
        <w:t xml:space="preserve">и градостроительства Московской области </w:t>
      </w:r>
      <w:r w:rsidR="009F4CC2" w:rsidRPr="006E7E85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6E7E85">
        <w:rPr>
          <w:rFonts w:ascii="Times New Roman" w:eastAsia="Calibri" w:hAnsi="Times New Roman"/>
          <w:sz w:val="28"/>
          <w:szCs w:val="28"/>
        </w:rPr>
        <w:t>предостав</w:t>
      </w:r>
      <w:r w:rsidR="00035DCC" w:rsidRPr="006E7E85">
        <w:rPr>
          <w:rFonts w:ascii="Times New Roman" w:eastAsia="Calibri" w:hAnsi="Times New Roman"/>
          <w:sz w:val="28"/>
          <w:szCs w:val="28"/>
        </w:rPr>
        <w:t>ить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разрешени</w:t>
      </w:r>
      <w:r w:rsidR="00035DCC" w:rsidRPr="006E7E85">
        <w:rPr>
          <w:rFonts w:ascii="Times New Roman" w:eastAsia="Calibri" w:hAnsi="Times New Roman"/>
          <w:sz w:val="28"/>
          <w:szCs w:val="28"/>
        </w:rPr>
        <w:t>е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         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на условно разрешенный вид использования </w:t>
      </w:r>
      <w:r w:rsidR="00E15464">
        <w:rPr>
          <w:rFonts w:ascii="Times New Roman" w:eastAsia="Calibri" w:hAnsi="Times New Roman"/>
          <w:sz w:val="28"/>
          <w:szCs w:val="28"/>
        </w:rPr>
        <w:t>«</w:t>
      </w:r>
      <w:r w:rsidR="00E15464" w:rsidRPr="00E15464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земельный участок</w:t>
      </w:r>
      <w:r w:rsidR="00E15464">
        <w:rPr>
          <w:rFonts w:ascii="Times New Roman" w:eastAsia="Calibri" w:hAnsi="Times New Roman"/>
          <w:sz w:val="28"/>
          <w:szCs w:val="28"/>
        </w:rPr>
        <w:t>)»</w:t>
      </w:r>
      <w:r w:rsidR="00E15464" w:rsidRPr="00E15464">
        <w:rPr>
          <w:rFonts w:ascii="Times New Roman" w:eastAsia="Calibri" w:hAnsi="Times New Roman"/>
          <w:sz w:val="28"/>
          <w:szCs w:val="28"/>
        </w:rPr>
        <w:t xml:space="preserve"> </w:t>
      </w:r>
      <w:r w:rsidR="006F54B4" w:rsidRPr="006E7E85">
        <w:rPr>
          <w:rFonts w:ascii="Times New Roman" w:eastAsia="Calibri" w:hAnsi="Times New Roman"/>
          <w:sz w:val="28"/>
          <w:szCs w:val="28"/>
        </w:rPr>
        <w:t>для</w:t>
      </w:r>
      <w:r w:rsidR="00E87501">
        <w:rPr>
          <w:rFonts w:ascii="Times New Roman" w:eastAsia="Calibri" w:hAnsi="Times New Roman"/>
          <w:sz w:val="28"/>
          <w:szCs w:val="28"/>
        </w:rPr>
        <w:t xml:space="preserve"> земельных участков</w:t>
      </w:r>
      <w:r w:rsidR="00300227" w:rsidRPr="006E7E85">
        <w:rPr>
          <w:rFonts w:ascii="Times New Roman" w:eastAsia="Calibri" w:hAnsi="Times New Roman"/>
          <w:sz w:val="28"/>
          <w:szCs w:val="28"/>
        </w:rPr>
        <w:t xml:space="preserve"> </w:t>
      </w:r>
      <w:r w:rsidR="00E87501" w:rsidRPr="00E87501">
        <w:rPr>
          <w:rFonts w:ascii="Times New Roman" w:eastAsia="Calibri" w:hAnsi="Times New Roman"/>
          <w:sz w:val="28"/>
          <w:szCs w:val="28"/>
        </w:rPr>
        <w:t xml:space="preserve">с кадастровыми номерами </w:t>
      </w:r>
      <w:r w:rsidR="008C416D" w:rsidRPr="008C416D">
        <w:rPr>
          <w:rFonts w:ascii="Times New Roman" w:eastAsia="Calibri" w:hAnsi="Times New Roman"/>
          <w:sz w:val="28"/>
          <w:szCs w:val="28"/>
        </w:rPr>
        <w:t>50:32:0050112:1494, расположенного по адресу:</w:t>
      </w:r>
      <w:proofErr w:type="gramEnd"/>
      <w:r w:rsidR="008C416D" w:rsidRPr="008C416D">
        <w:rPr>
          <w:rFonts w:ascii="Times New Roman" w:eastAsia="Calibri" w:hAnsi="Times New Roman"/>
          <w:sz w:val="28"/>
          <w:szCs w:val="28"/>
        </w:rPr>
        <w:t xml:space="preserve"> Российская</w:t>
      </w:r>
      <w:r w:rsidR="004410FA">
        <w:rPr>
          <w:rFonts w:ascii="Times New Roman" w:eastAsia="Calibri" w:hAnsi="Times New Roman"/>
          <w:sz w:val="28"/>
          <w:szCs w:val="28"/>
        </w:rPr>
        <w:t xml:space="preserve"> Федерация, Московская область, </w:t>
      </w:r>
      <w:r w:rsidR="008C416D" w:rsidRPr="008C416D">
        <w:rPr>
          <w:rFonts w:ascii="Times New Roman" w:eastAsia="Calibri" w:hAnsi="Times New Roman"/>
          <w:sz w:val="28"/>
          <w:szCs w:val="28"/>
        </w:rPr>
        <w:t xml:space="preserve">городской округ Серпухов, деревня </w:t>
      </w:r>
      <w:proofErr w:type="spellStart"/>
      <w:r w:rsidR="008C416D" w:rsidRPr="008C416D">
        <w:rPr>
          <w:rFonts w:ascii="Times New Roman" w:eastAsia="Calibri" w:hAnsi="Times New Roman"/>
          <w:sz w:val="28"/>
          <w:szCs w:val="28"/>
        </w:rPr>
        <w:t>Сераксеево</w:t>
      </w:r>
      <w:proofErr w:type="spellEnd"/>
      <w:r w:rsidR="008C416D" w:rsidRPr="008C416D">
        <w:rPr>
          <w:rFonts w:ascii="Times New Roman" w:eastAsia="Calibri" w:hAnsi="Times New Roman"/>
          <w:sz w:val="28"/>
          <w:szCs w:val="28"/>
        </w:rPr>
        <w:t xml:space="preserve">, улица Солнечная, земельный участок 3 и 50:32:0050112:1495, </w:t>
      </w:r>
      <w:proofErr w:type="gramStart"/>
      <w:r w:rsidR="008C416D" w:rsidRPr="008C416D">
        <w:rPr>
          <w:rFonts w:ascii="Times New Roman" w:eastAsia="Calibri" w:hAnsi="Times New Roman"/>
          <w:sz w:val="28"/>
          <w:szCs w:val="28"/>
        </w:rPr>
        <w:t>расположенного</w:t>
      </w:r>
      <w:proofErr w:type="gramEnd"/>
      <w:r w:rsidR="008C416D" w:rsidRPr="008C416D">
        <w:rPr>
          <w:rFonts w:ascii="Times New Roman" w:eastAsia="Calibri" w:hAnsi="Times New Roman"/>
          <w:sz w:val="28"/>
          <w:szCs w:val="28"/>
        </w:rPr>
        <w:t xml:space="preserve"> по адресу: Российская Федерация, Московская область,  городской округ Серпухов, деревня </w:t>
      </w:r>
      <w:proofErr w:type="spellStart"/>
      <w:r w:rsidR="008C416D" w:rsidRPr="008C416D">
        <w:rPr>
          <w:rFonts w:ascii="Times New Roman" w:eastAsia="Calibri" w:hAnsi="Times New Roman"/>
          <w:sz w:val="28"/>
          <w:szCs w:val="28"/>
        </w:rPr>
        <w:t>Сераксеево</w:t>
      </w:r>
      <w:proofErr w:type="spellEnd"/>
      <w:r w:rsidR="008C416D" w:rsidRPr="008C416D">
        <w:rPr>
          <w:rFonts w:ascii="Times New Roman" w:eastAsia="Calibri" w:hAnsi="Times New Roman"/>
          <w:sz w:val="28"/>
          <w:szCs w:val="28"/>
        </w:rPr>
        <w:t>, улица Солнечная, земельный участок 2</w:t>
      </w:r>
      <w:r w:rsidR="004410FA">
        <w:rPr>
          <w:rFonts w:ascii="Times New Roman" w:eastAsia="Calibri" w:hAnsi="Times New Roman"/>
          <w:sz w:val="28"/>
          <w:szCs w:val="28"/>
        </w:rPr>
        <w:t>.</w:t>
      </w:r>
    </w:p>
    <w:p w:rsidR="008C416D" w:rsidRDefault="004410FA" w:rsidP="008C416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 w:rsidR="00D50284"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 w:rsidR="00300227"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8C416D" w:rsidRDefault="008C416D" w:rsidP="008C416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8C416D" w:rsidRDefault="008C416D" w:rsidP="008C416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8C416D" w:rsidRDefault="008C416D" w:rsidP="008C416D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35DCC" w:rsidRDefault="008C416D" w:rsidP="008C416D">
      <w:pPr>
        <w:spacing w:after="0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B07B8B" w:rsidRPr="00F501F7">
        <w:rPr>
          <w:rFonts w:ascii="Times New Roman" w:eastAsia="Calibri" w:hAnsi="Times New Roman"/>
          <w:sz w:val="28"/>
          <w:szCs w:val="28"/>
        </w:rPr>
        <w:t xml:space="preserve">Подписи членов </w:t>
      </w:r>
      <w:r w:rsidR="00B07B8B">
        <w:rPr>
          <w:rFonts w:ascii="Times New Roman" w:eastAsia="Calibri" w:hAnsi="Times New Roman"/>
          <w:sz w:val="28"/>
          <w:szCs w:val="28"/>
        </w:rPr>
        <w:t xml:space="preserve">Комиссии:                                                            </w:t>
      </w:r>
      <w:r w:rsidR="00035DCC">
        <w:rPr>
          <w:rFonts w:ascii="Times New Roman" w:eastAsia="Calibri" w:hAnsi="Times New Roman"/>
          <w:sz w:val="28"/>
          <w:szCs w:val="28"/>
        </w:rPr>
        <w:t xml:space="preserve">                   </w:t>
      </w:r>
    </w:p>
    <w:p w:rsidR="00B07B8B" w:rsidRDefault="00B07B8B" w:rsidP="008C416D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3A5715" w:rsidRDefault="003A5715" w:rsidP="008C416D">
      <w:pPr>
        <w:spacing w:after="0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AA57D7" w:rsidP="008C416D">
      <w:pPr>
        <w:spacing w:after="0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B07B8B" w:rsidRDefault="00B07B8B" w:rsidP="008C416D">
      <w:pPr>
        <w:spacing w:after="0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805C6" w:rsidRDefault="00AA57D7" w:rsidP="008C416D">
      <w:pPr>
        <w:spacing w:after="0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Н.А. Спирина</w:t>
      </w:r>
    </w:p>
    <w:p w:rsidR="00971696" w:rsidRDefault="00971696" w:rsidP="008C416D">
      <w:pPr>
        <w:spacing w:after="0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805C6" w:rsidRDefault="00AA57D7" w:rsidP="008C416D">
      <w:pPr>
        <w:spacing w:after="0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Толченова </w:t>
      </w:r>
    </w:p>
    <w:p w:rsidR="00E617B9" w:rsidRDefault="00E617B9" w:rsidP="008C416D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E617B9" w:rsidRDefault="00E617B9" w:rsidP="008C416D">
      <w:pPr>
        <w:spacing w:after="0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Т.Т.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</w:p>
    <w:p w:rsidR="003D2963" w:rsidRDefault="003D2963" w:rsidP="008C416D">
      <w:pPr>
        <w:spacing w:after="0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8C416D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20A"/>
    <w:multiLevelType w:val="hybridMultilevel"/>
    <w:tmpl w:val="BBBCA052"/>
    <w:lvl w:ilvl="0" w:tplc="3092C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D4D4E"/>
    <w:multiLevelType w:val="hybridMultilevel"/>
    <w:tmpl w:val="CB680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237A9"/>
    <w:rsid w:val="00025A6C"/>
    <w:rsid w:val="00035DCC"/>
    <w:rsid w:val="0004089F"/>
    <w:rsid w:val="00041C47"/>
    <w:rsid w:val="000708A9"/>
    <w:rsid w:val="00077205"/>
    <w:rsid w:val="00082DCD"/>
    <w:rsid w:val="0009483D"/>
    <w:rsid w:val="000975F3"/>
    <w:rsid w:val="000C221F"/>
    <w:rsid w:val="000C34FE"/>
    <w:rsid w:val="000D352F"/>
    <w:rsid w:val="000D3788"/>
    <w:rsid w:val="000D7256"/>
    <w:rsid w:val="00114888"/>
    <w:rsid w:val="00114B61"/>
    <w:rsid w:val="00120EBB"/>
    <w:rsid w:val="00127EA3"/>
    <w:rsid w:val="00130AB0"/>
    <w:rsid w:val="00162698"/>
    <w:rsid w:val="00173CCC"/>
    <w:rsid w:val="001A273B"/>
    <w:rsid w:val="001B28AE"/>
    <w:rsid w:val="001B3FF8"/>
    <w:rsid w:val="001D0632"/>
    <w:rsid w:val="00200F7E"/>
    <w:rsid w:val="00261974"/>
    <w:rsid w:val="00264BE9"/>
    <w:rsid w:val="002732D2"/>
    <w:rsid w:val="00277DCE"/>
    <w:rsid w:val="00277EB4"/>
    <w:rsid w:val="002D249C"/>
    <w:rsid w:val="002D329A"/>
    <w:rsid w:val="002D5857"/>
    <w:rsid w:val="002E129D"/>
    <w:rsid w:val="002F0867"/>
    <w:rsid w:val="00300227"/>
    <w:rsid w:val="00307820"/>
    <w:rsid w:val="00332445"/>
    <w:rsid w:val="003548A9"/>
    <w:rsid w:val="00360505"/>
    <w:rsid w:val="00382068"/>
    <w:rsid w:val="003A5715"/>
    <w:rsid w:val="003A5D0B"/>
    <w:rsid w:val="003A76F1"/>
    <w:rsid w:val="003D2963"/>
    <w:rsid w:val="003E3BB3"/>
    <w:rsid w:val="00422B5D"/>
    <w:rsid w:val="004410FA"/>
    <w:rsid w:val="00453072"/>
    <w:rsid w:val="004664A2"/>
    <w:rsid w:val="00497ED3"/>
    <w:rsid w:val="004B1519"/>
    <w:rsid w:val="004D32C6"/>
    <w:rsid w:val="004E3499"/>
    <w:rsid w:val="004E3A5E"/>
    <w:rsid w:val="00500DE6"/>
    <w:rsid w:val="00537FEE"/>
    <w:rsid w:val="00545F64"/>
    <w:rsid w:val="005945ED"/>
    <w:rsid w:val="00604A78"/>
    <w:rsid w:val="00627B0B"/>
    <w:rsid w:val="00632B6A"/>
    <w:rsid w:val="00652352"/>
    <w:rsid w:val="00656172"/>
    <w:rsid w:val="006A1163"/>
    <w:rsid w:val="006A118F"/>
    <w:rsid w:val="006C6C14"/>
    <w:rsid w:val="006E52C2"/>
    <w:rsid w:val="006E7E85"/>
    <w:rsid w:val="006F54B4"/>
    <w:rsid w:val="00701725"/>
    <w:rsid w:val="00705CD3"/>
    <w:rsid w:val="00721F49"/>
    <w:rsid w:val="00750414"/>
    <w:rsid w:val="00756683"/>
    <w:rsid w:val="007805C6"/>
    <w:rsid w:val="007A31C9"/>
    <w:rsid w:val="007B056B"/>
    <w:rsid w:val="007B6663"/>
    <w:rsid w:val="007C5F72"/>
    <w:rsid w:val="007F3666"/>
    <w:rsid w:val="00803299"/>
    <w:rsid w:val="00836802"/>
    <w:rsid w:val="00854D57"/>
    <w:rsid w:val="00860F04"/>
    <w:rsid w:val="00881213"/>
    <w:rsid w:val="00884869"/>
    <w:rsid w:val="008B0D59"/>
    <w:rsid w:val="008C416D"/>
    <w:rsid w:val="008D2855"/>
    <w:rsid w:val="008E5C22"/>
    <w:rsid w:val="008F490A"/>
    <w:rsid w:val="008F71BD"/>
    <w:rsid w:val="0091005E"/>
    <w:rsid w:val="00910241"/>
    <w:rsid w:val="009152FA"/>
    <w:rsid w:val="009175F2"/>
    <w:rsid w:val="009262A9"/>
    <w:rsid w:val="009306F8"/>
    <w:rsid w:val="00933539"/>
    <w:rsid w:val="00965C48"/>
    <w:rsid w:val="00966FDA"/>
    <w:rsid w:val="00971696"/>
    <w:rsid w:val="00977CF7"/>
    <w:rsid w:val="0099626E"/>
    <w:rsid w:val="009D0BFE"/>
    <w:rsid w:val="009D38FD"/>
    <w:rsid w:val="009D6981"/>
    <w:rsid w:val="009F27A0"/>
    <w:rsid w:val="009F4CC2"/>
    <w:rsid w:val="00A105A1"/>
    <w:rsid w:val="00A15A6E"/>
    <w:rsid w:val="00A21C53"/>
    <w:rsid w:val="00A52C89"/>
    <w:rsid w:val="00A70B54"/>
    <w:rsid w:val="00A9468E"/>
    <w:rsid w:val="00AA57D7"/>
    <w:rsid w:val="00AB4668"/>
    <w:rsid w:val="00AE60AD"/>
    <w:rsid w:val="00AF7389"/>
    <w:rsid w:val="00B07B8B"/>
    <w:rsid w:val="00B36ABD"/>
    <w:rsid w:val="00B40CF2"/>
    <w:rsid w:val="00B42D68"/>
    <w:rsid w:val="00B468BE"/>
    <w:rsid w:val="00B652E9"/>
    <w:rsid w:val="00B65FD2"/>
    <w:rsid w:val="00B877B2"/>
    <w:rsid w:val="00B93B94"/>
    <w:rsid w:val="00B97426"/>
    <w:rsid w:val="00BD1140"/>
    <w:rsid w:val="00BD71B2"/>
    <w:rsid w:val="00BF2254"/>
    <w:rsid w:val="00C13285"/>
    <w:rsid w:val="00C13301"/>
    <w:rsid w:val="00C65764"/>
    <w:rsid w:val="00CB1504"/>
    <w:rsid w:val="00CB62E1"/>
    <w:rsid w:val="00CB6918"/>
    <w:rsid w:val="00CC14B2"/>
    <w:rsid w:val="00CF5FB5"/>
    <w:rsid w:val="00D30151"/>
    <w:rsid w:val="00D50284"/>
    <w:rsid w:val="00DE1B92"/>
    <w:rsid w:val="00DF35FC"/>
    <w:rsid w:val="00DF4885"/>
    <w:rsid w:val="00E14AEF"/>
    <w:rsid w:val="00E15464"/>
    <w:rsid w:val="00E272BA"/>
    <w:rsid w:val="00E443B6"/>
    <w:rsid w:val="00E539CC"/>
    <w:rsid w:val="00E617B9"/>
    <w:rsid w:val="00E76BFC"/>
    <w:rsid w:val="00E7714C"/>
    <w:rsid w:val="00E83DA8"/>
    <w:rsid w:val="00E87501"/>
    <w:rsid w:val="00EA4BED"/>
    <w:rsid w:val="00EA5DDC"/>
    <w:rsid w:val="00EA6265"/>
    <w:rsid w:val="00EB0BE2"/>
    <w:rsid w:val="00ED1C53"/>
    <w:rsid w:val="00F11AB0"/>
    <w:rsid w:val="00F548DB"/>
    <w:rsid w:val="00F65BD0"/>
    <w:rsid w:val="00F87C9D"/>
    <w:rsid w:val="00FC30E4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0E70-FB7D-4CFA-BFFA-954DD8E3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Спирина</dc:creator>
  <cp:lastModifiedBy>Мария Д. Харина</cp:lastModifiedBy>
  <cp:revision>2</cp:revision>
  <cp:lastPrinted>2022-03-15T12:45:00Z</cp:lastPrinted>
  <dcterms:created xsi:type="dcterms:W3CDTF">2022-03-15T12:52:00Z</dcterms:created>
  <dcterms:modified xsi:type="dcterms:W3CDTF">2022-03-15T12:52:00Z</dcterms:modified>
</cp:coreProperties>
</file>